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13 июля 2015 года N 218-ФЗ</w:t>
      </w:r>
      <w:r w:rsidRPr="001E0867">
        <w:rPr>
          <w:rFonts w:ascii="Times New Roman" w:eastAsia="Times New Roman" w:hAnsi="Times New Roman" w:cs="Times New Roman"/>
          <w:color w:val="333333"/>
          <w:sz w:val="24"/>
          <w:szCs w:val="24"/>
          <w:lang w:eastAsia="ru-RU"/>
        </w:rPr>
        <w:br/>
      </w:r>
    </w:p>
    <w:p w:rsidR="0060222C" w:rsidRPr="001E0867" w:rsidRDefault="001E0867" w:rsidP="0060222C">
      <w:pPr>
        <w:shd w:val="clear" w:color="auto" w:fill="FFFFFF"/>
        <w:spacing w:after="0" w:line="290" w:lineRule="atLeast"/>
        <w:jc w:val="both"/>
        <w:rPr>
          <w:rFonts w:ascii="Times New Roman" w:eastAsia="Times New Roman" w:hAnsi="Times New Roman" w:cs="Times New Roman"/>
          <w:sz w:val="24"/>
          <w:szCs w:val="24"/>
          <w:lang w:eastAsia="ru-RU"/>
        </w:rPr>
      </w:pPr>
      <w:bookmarkStart w:id="0" w:name="dst100002"/>
      <w:bookmarkEnd w:id="0"/>
      <w:r w:rsidRPr="001E0867">
        <w:rPr>
          <w:rFonts w:ascii="Times New Roman" w:eastAsia="Times New Roman" w:hAnsi="Times New Roman" w:cs="Times New Roman"/>
          <w:color w:val="333333"/>
          <w:sz w:val="24"/>
          <w:szCs w:val="24"/>
          <w:lang w:eastAsia="ru-RU"/>
        </w:rPr>
        <w:pict>
          <v:rect id="_x0000_i1025" style="width:0;height:1.5pt" o:hralign="center" o:hrstd="t" o:hr="t" fillcolor="#a0a0a0" stroked="f"/>
        </w:pic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sz w:val="24"/>
          <w:szCs w:val="24"/>
          <w:lang w:eastAsia="ru-RU"/>
        </w:rPr>
      </w:pPr>
      <w:r w:rsidRPr="001E0867">
        <w:rPr>
          <w:rFonts w:ascii="Times New Roman" w:eastAsia="Times New Roman" w:hAnsi="Times New Roman" w:cs="Times New Roman"/>
          <w:color w:val="333333"/>
          <w:sz w:val="24"/>
          <w:szCs w:val="24"/>
          <w:lang w:eastAsia="ru-RU"/>
        </w:rPr>
        <w:t> </w:t>
      </w:r>
    </w:p>
    <w:p w:rsidR="0060222C" w:rsidRPr="001E0867" w:rsidRDefault="0060222C" w:rsidP="0060222C">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1" w:name="dst100003"/>
      <w:bookmarkEnd w:id="1"/>
      <w:r w:rsidRPr="001E0867">
        <w:rPr>
          <w:rFonts w:ascii="Times New Roman" w:eastAsia="Times New Roman" w:hAnsi="Times New Roman" w:cs="Times New Roman"/>
          <w:b/>
          <w:bCs/>
          <w:color w:val="333333"/>
          <w:sz w:val="24"/>
          <w:szCs w:val="24"/>
          <w:lang w:eastAsia="ru-RU"/>
        </w:rPr>
        <w:t>РОССИЙСКАЯ ФЕДЕРАЦИЯ</w:t>
      </w:r>
    </w:p>
    <w:p w:rsidR="0060222C" w:rsidRPr="001E0867" w:rsidRDefault="0060222C" w:rsidP="0060222C">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1E0867">
        <w:rPr>
          <w:rFonts w:ascii="Times New Roman" w:eastAsia="Times New Roman" w:hAnsi="Times New Roman" w:cs="Times New Roman"/>
          <w:b/>
          <w:bCs/>
          <w:color w:val="333333"/>
          <w:sz w:val="24"/>
          <w:szCs w:val="24"/>
          <w:lang w:eastAsia="ru-RU"/>
        </w:rPr>
        <w:t> </w:t>
      </w:r>
    </w:p>
    <w:p w:rsidR="0060222C" w:rsidRPr="001E0867" w:rsidRDefault="0060222C" w:rsidP="0060222C">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bookmarkStart w:id="2" w:name="dst100004"/>
      <w:bookmarkEnd w:id="2"/>
      <w:r w:rsidRPr="001E0867">
        <w:rPr>
          <w:rFonts w:ascii="Times New Roman" w:eastAsia="Times New Roman" w:hAnsi="Times New Roman" w:cs="Times New Roman"/>
          <w:b/>
          <w:bCs/>
          <w:color w:val="333333"/>
          <w:sz w:val="24"/>
          <w:szCs w:val="24"/>
          <w:lang w:eastAsia="ru-RU"/>
        </w:rPr>
        <w:t>ФЕДЕРАЛЬНЫЙ ЗАКОН</w:t>
      </w:r>
    </w:p>
    <w:p w:rsidR="0060222C" w:rsidRPr="001E0867" w:rsidRDefault="0060222C" w:rsidP="0060222C">
      <w:pPr>
        <w:shd w:val="clear" w:color="auto" w:fill="FFFFFF"/>
        <w:spacing w:after="0" w:line="360" w:lineRule="atLeast"/>
        <w:jc w:val="center"/>
        <w:rPr>
          <w:rFonts w:ascii="Times New Roman" w:eastAsia="Times New Roman" w:hAnsi="Times New Roman" w:cs="Times New Roman"/>
          <w:b/>
          <w:bCs/>
          <w:color w:val="333333"/>
          <w:sz w:val="24"/>
          <w:szCs w:val="24"/>
          <w:lang w:eastAsia="ru-RU"/>
        </w:rPr>
      </w:pPr>
      <w:r w:rsidRPr="001E0867">
        <w:rPr>
          <w:rFonts w:ascii="Times New Roman" w:eastAsia="Times New Roman" w:hAnsi="Times New Roman" w:cs="Times New Roman"/>
          <w:b/>
          <w:bCs/>
          <w:color w:val="333333"/>
          <w:sz w:val="24"/>
          <w:szCs w:val="24"/>
          <w:lang w:eastAsia="ru-RU"/>
        </w:rPr>
        <w:t> </w:t>
      </w:r>
    </w:p>
    <w:p w:rsidR="0060222C" w:rsidRPr="001E0867" w:rsidRDefault="0060222C" w:rsidP="0060222C">
      <w:pPr>
        <w:shd w:val="clear" w:color="auto" w:fill="FFFFFF"/>
        <w:spacing w:after="150" w:line="360" w:lineRule="atLeast"/>
        <w:jc w:val="center"/>
        <w:rPr>
          <w:rFonts w:ascii="Times New Roman" w:eastAsia="Times New Roman" w:hAnsi="Times New Roman" w:cs="Times New Roman"/>
          <w:b/>
          <w:bCs/>
          <w:color w:val="333333"/>
          <w:sz w:val="24"/>
          <w:szCs w:val="24"/>
          <w:lang w:eastAsia="ru-RU"/>
        </w:rPr>
      </w:pPr>
      <w:bookmarkStart w:id="3" w:name="dst100005"/>
      <w:bookmarkEnd w:id="3"/>
      <w:r w:rsidRPr="001E0867">
        <w:rPr>
          <w:rFonts w:ascii="Times New Roman" w:eastAsia="Times New Roman" w:hAnsi="Times New Roman" w:cs="Times New Roman"/>
          <w:b/>
          <w:bCs/>
          <w:color w:val="333333"/>
          <w:sz w:val="24"/>
          <w:szCs w:val="24"/>
          <w:lang w:eastAsia="ru-RU"/>
        </w:rPr>
        <w:t>О ГОСУДАРСТВЕННОЙ РЕГИСТРАЦИИ НЕДВИЖИМОСТИ</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 </w:t>
      </w:r>
    </w:p>
    <w:p w:rsidR="0060222C" w:rsidRPr="001E0867" w:rsidRDefault="0060222C" w:rsidP="0060222C">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4" w:name="dst100006"/>
      <w:bookmarkEnd w:id="4"/>
      <w:r w:rsidRPr="001E0867">
        <w:rPr>
          <w:rFonts w:ascii="Times New Roman" w:eastAsia="Times New Roman" w:hAnsi="Times New Roman" w:cs="Times New Roman"/>
          <w:color w:val="333333"/>
          <w:sz w:val="24"/>
          <w:szCs w:val="24"/>
          <w:lang w:eastAsia="ru-RU"/>
        </w:rPr>
        <w:t>Принят</w:t>
      </w:r>
    </w:p>
    <w:p w:rsidR="0060222C" w:rsidRPr="001E0867" w:rsidRDefault="0060222C" w:rsidP="0060222C">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Государственной Думой</w:t>
      </w:r>
    </w:p>
    <w:p w:rsidR="0060222C" w:rsidRPr="001E0867" w:rsidRDefault="0060222C" w:rsidP="0060222C">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3 июля 2015 года</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 </w:t>
      </w:r>
    </w:p>
    <w:p w:rsidR="0060222C" w:rsidRPr="001E0867" w:rsidRDefault="0060222C" w:rsidP="0060222C">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5" w:name="dst100007"/>
      <w:bookmarkEnd w:id="5"/>
      <w:r w:rsidRPr="001E0867">
        <w:rPr>
          <w:rFonts w:ascii="Times New Roman" w:eastAsia="Times New Roman" w:hAnsi="Times New Roman" w:cs="Times New Roman"/>
          <w:color w:val="333333"/>
          <w:sz w:val="24"/>
          <w:szCs w:val="24"/>
          <w:lang w:eastAsia="ru-RU"/>
        </w:rPr>
        <w:t>Одобрен</w:t>
      </w:r>
    </w:p>
    <w:p w:rsidR="0060222C" w:rsidRPr="001E0867" w:rsidRDefault="0060222C" w:rsidP="0060222C">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Советом Федерации</w:t>
      </w:r>
    </w:p>
    <w:p w:rsidR="0060222C" w:rsidRPr="001E0867" w:rsidRDefault="0060222C" w:rsidP="0060222C">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8 июля 2015 года</w:t>
      </w:r>
    </w:p>
    <w:p w:rsidR="0060222C" w:rsidRPr="001E0867" w:rsidRDefault="0060222C" w:rsidP="0060222C">
      <w:pPr>
        <w:jc w:val="center"/>
        <w:rPr>
          <w:rFonts w:ascii="Times New Roman" w:hAnsi="Times New Roman" w:cs="Times New Roman"/>
          <w:sz w:val="24"/>
          <w:szCs w:val="24"/>
        </w:rPr>
      </w:pPr>
      <w:r w:rsidRPr="001E0867">
        <w:rPr>
          <w:rFonts w:ascii="Times New Roman" w:hAnsi="Times New Roman" w:cs="Times New Roman"/>
          <w:b/>
          <w:sz w:val="24"/>
          <w:szCs w:val="24"/>
        </w:rPr>
        <w:t xml:space="preserve">ИЗВЛЕЧЕНИЯ </w:t>
      </w:r>
    </w:p>
    <w:p w:rsidR="0060222C" w:rsidRPr="001E0867" w:rsidRDefault="0060222C" w:rsidP="0060222C">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1E0867">
        <w:rPr>
          <w:rFonts w:ascii="Times New Roman" w:eastAsia="Times New Roman" w:hAnsi="Times New Roman" w:cs="Times New Roman"/>
          <w:b/>
          <w:bCs/>
          <w:color w:val="333333"/>
          <w:kern w:val="36"/>
          <w:sz w:val="24"/>
          <w:szCs w:val="24"/>
          <w:lang w:eastAsia="ru-RU"/>
        </w:rPr>
        <w:t>Статья 62. Порядок предоставления сведений, содержащихся в Едином государственном реестре недвижимости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 w:name="dst100800"/>
      <w:bookmarkEnd w:id="6"/>
      <w:r w:rsidRPr="001E0867">
        <w:rPr>
          <w:rFonts w:ascii="Times New Roman" w:eastAsia="Times New Roman" w:hAnsi="Times New Roman" w:cs="Times New Roman"/>
          <w:color w:val="333333"/>
          <w:sz w:val="24"/>
          <w:szCs w:val="24"/>
          <w:lang w:eastAsia="ru-RU"/>
        </w:rPr>
        <w:t>1. Сведения, содержащиеся в Едином государственном реестре недвижимости, за исключением сведений, доступ к которым ограничен федеральным законом,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100801"/>
      <w:bookmarkEnd w:id="7"/>
      <w:r w:rsidRPr="001E0867">
        <w:rPr>
          <w:rFonts w:ascii="Times New Roman" w:eastAsia="Times New Roman" w:hAnsi="Times New Roman" w:cs="Times New Roman"/>
          <w:color w:val="333333"/>
          <w:sz w:val="24"/>
          <w:szCs w:val="24"/>
          <w:lang w:eastAsia="ru-RU"/>
        </w:rP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 w:name="dst101146"/>
      <w:bookmarkEnd w:id="8"/>
      <w:r w:rsidRPr="001E0867">
        <w:rPr>
          <w:rFonts w:ascii="Times New Roman" w:eastAsia="Times New Roman" w:hAnsi="Times New Roman" w:cs="Times New Roman"/>
          <w:color w:val="333333"/>
          <w:sz w:val="24"/>
          <w:szCs w:val="24"/>
          <w:lang w:eastAsia="ru-RU"/>
        </w:rP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(часть 2.1 введена Федеральным законом от 25.11.2017 N 328-ФЗ)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9" w:name="dst100802"/>
      <w:bookmarkEnd w:id="9"/>
      <w:r w:rsidRPr="001E0867">
        <w:rPr>
          <w:rFonts w:ascii="Times New Roman" w:eastAsia="Times New Roman" w:hAnsi="Times New Roman" w:cs="Times New Roman"/>
          <w:color w:val="333333"/>
          <w:sz w:val="24"/>
          <w:szCs w:val="24"/>
          <w:lang w:eastAsia="ru-RU"/>
        </w:rPr>
        <w:t>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w:t>
      </w:r>
      <w:r w:rsidR="001E0867">
        <w:rPr>
          <w:rFonts w:ascii="Times New Roman" w:hAnsi="Times New Roman" w:cs="Times New Roman"/>
          <w:sz w:val="24"/>
          <w:szCs w:val="24"/>
        </w:rPr>
        <w:t>информационного взаимодействия</w:t>
      </w:r>
      <w:bookmarkStart w:id="10" w:name="_GoBack"/>
      <w:bookmarkEnd w:id="10"/>
      <w:r w:rsidRPr="001E0867">
        <w:rPr>
          <w:rFonts w:ascii="Times New Roman" w:eastAsia="Times New Roman" w:hAnsi="Times New Roman" w:cs="Times New Roman"/>
          <w:color w:val="333333"/>
          <w:sz w:val="24"/>
          <w:szCs w:val="24"/>
          <w:lang w:eastAsia="ru-RU"/>
        </w:rPr>
        <w:t xml:space="preserve"> с федеральной государственной </w:t>
      </w:r>
      <w:r w:rsidRPr="001E0867">
        <w:rPr>
          <w:rFonts w:ascii="Times New Roman" w:eastAsia="Times New Roman" w:hAnsi="Times New Roman" w:cs="Times New Roman"/>
          <w:color w:val="333333"/>
          <w:sz w:val="24"/>
          <w:szCs w:val="24"/>
          <w:lang w:eastAsia="ru-RU"/>
        </w:rPr>
        <w:lastRenderedPageBreak/>
        <w:t>информационной системой ведения Единого государственного реестра недвижимости в порядке, установленном Правительством Российской Федерации.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1" w:name="dst100803"/>
      <w:bookmarkEnd w:id="11"/>
      <w:r w:rsidRPr="001E0867">
        <w:rPr>
          <w:rFonts w:ascii="Times New Roman" w:eastAsia="Times New Roman" w:hAnsi="Times New Roman" w:cs="Times New Roman"/>
          <w:color w:val="333333"/>
          <w:sz w:val="24"/>
          <w:szCs w:val="24"/>
          <w:lang w:eastAsia="ru-RU"/>
        </w:rP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101105"/>
      <w:bookmarkEnd w:id="12"/>
      <w:r w:rsidRPr="001E0867">
        <w:rPr>
          <w:rFonts w:ascii="Times New Roman" w:eastAsia="Times New Roman" w:hAnsi="Times New Roman" w:cs="Times New Roman"/>
          <w:color w:val="333333"/>
          <w:sz w:val="24"/>
          <w:szCs w:val="24"/>
          <w:lang w:eastAsia="ru-RU"/>
        </w:rPr>
        <w:t>5. Порядок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порядок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(в ред. Федерального закона от 03.07.2016 N 361-ФЗ)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00805"/>
      <w:bookmarkEnd w:id="13"/>
      <w:r w:rsidRPr="001E0867">
        <w:rPr>
          <w:rFonts w:ascii="Times New Roman" w:eastAsia="Times New Roman" w:hAnsi="Times New Roman" w:cs="Times New Roman"/>
          <w:color w:val="333333"/>
          <w:sz w:val="24"/>
          <w:szCs w:val="24"/>
          <w:lang w:eastAsia="ru-RU"/>
        </w:rPr>
        <w:t>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органом нормативно-правового регулирования.</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101106"/>
      <w:bookmarkEnd w:id="14"/>
      <w:r w:rsidRPr="001E0867">
        <w:rPr>
          <w:rFonts w:ascii="Times New Roman" w:eastAsia="Times New Roman" w:hAnsi="Times New Roman" w:cs="Times New Roman"/>
          <w:color w:val="333333"/>
          <w:sz w:val="24"/>
          <w:szCs w:val="24"/>
          <w:lang w:eastAsia="ru-RU"/>
        </w:rP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w:t>
      </w:r>
      <w:proofErr w:type="spellStart"/>
      <w:r w:rsidRPr="001E0867">
        <w:rPr>
          <w:rFonts w:ascii="Times New Roman" w:eastAsia="Times New Roman" w:hAnsi="Times New Roman" w:cs="Times New Roman"/>
          <w:color w:val="333333"/>
          <w:sz w:val="24"/>
          <w:szCs w:val="24"/>
          <w:lang w:eastAsia="ru-RU"/>
        </w:rPr>
        <w:t>правопритязаниях</w:t>
      </w:r>
      <w:proofErr w:type="spellEnd"/>
      <w:r w:rsidRPr="001E0867">
        <w:rPr>
          <w:rFonts w:ascii="Times New Roman" w:eastAsia="Times New Roman" w:hAnsi="Times New Roman" w:cs="Times New Roman"/>
          <w:color w:val="333333"/>
          <w:sz w:val="24"/>
          <w:szCs w:val="24"/>
          <w:lang w:eastAsia="ru-RU"/>
        </w:rPr>
        <w:t xml:space="preserve">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r w:rsidR="001E0867">
        <w:rPr>
          <w:rFonts w:ascii="Times New Roman" w:hAnsi="Times New Roman" w:cs="Times New Roman"/>
          <w:sz w:val="24"/>
          <w:szCs w:val="24"/>
        </w:rPr>
        <w:t>части 6 статьи 48</w:t>
      </w:r>
      <w:r w:rsidRPr="001E0867">
        <w:rPr>
          <w:rFonts w:ascii="Times New Roman" w:eastAsia="Times New Roman" w:hAnsi="Times New Roman" w:cs="Times New Roman"/>
          <w:color w:val="333333"/>
          <w:sz w:val="24"/>
          <w:szCs w:val="24"/>
          <w:lang w:eastAsia="ru-RU"/>
        </w:rPr>
        <w:t> настоящего Федерального закона, а также иные сведения, определяемые органом нормативно-правового регулирования.</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(в ред. Федерального закона от 03.07.2016 N 304-ФЗ)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100807"/>
      <w:bookmarkEnd w:id="15"/>
      <w:r w:rsidRPr="001E0867">
        <w:rPr>
          <w:rFonts w:ascii="Times New Roman" w:eastAsia="Times New Roman" w:hAnsi="Times New Roman" w:cs="Times New Roman"/>
          <w:color w:val="333333"/>
          <w:sz w:val="24"/>
          <w:szCs w:val="24"/>
          <w:lang w:eastAsia="ru-RU"/>
        </w:rPr>
        <w:t>8. Формы выписок из Единого государственного реестра недвижимости, состав содержащихся в них сведений и порядок их заполнения, а также требования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100808"/>
      <w:bookmarkEnd w:id="16"/>
      <w:r w:rsidRPr="001E0867">
        <w:rPr>
          <w:rFonts w:ascii="Times New Roman" w:eastAsia="Times New Roman" w:hAnsi="Times New Roman" w:cs="Times New Roman"/>
          <w:color w:val="333333"/>
          <w:sz w:val="24"/>
          <w:szCs w:val="24"/>
          <w:lang w:eastAsia="ru-RU"/>
        </w:rP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100809"/>
      <w:bookmarkEnd w:id="17"/>
      <w:r w:rsidRPr="001E0867">
        <w:rPr>
          <w:rFonts w:ascii="Times New Roman" w:eastAsia="Times New Roman" w:hAnsi="Times New Roman" w:cs="Times New Roman"/>
          <w:color w:val="333333"/>
          <w:sz w:val="24"/>
          <w:szCs w:val="24"/>
          <w:lang w:eastAsia="ru-RU"/>
        </w:rPr>
        <w:lastRenderedPageBreak/>
        <w:t>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порядке, установленном Правительством Российской Федерации.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8" w:name="dst100810"/>
      <w:bookmarkEnd w:id="18"/>
      <w:r w:rsidRPr="001E0867">
        <w:rPr>
          <w:rFonts w:ascii="Times New Roman" w:eastAsia="Times New Roman" w:hAnsi="Times New Roman" w:cs="Times New Roman"/>
          <w:color w:val="333333"/>
          <w:sz w:val="24"/>
          <w:szCs w:val="24"/>
          <w:lang w:eastAsia="ru-RU"/>
        </w:rP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9" w:name="dst100811"/>
      <w:bookmarkEnd w:id="19"/>
      <w:r w:rsidRPr="001E0867">
        <w:rPr>
          <w:rFonts w:ascii="Times New Roman" w:eastAsia="Times New Roman" w:hAnsi="Times New Roman" w:cs="Times New Roman"/>
          <w:color w:val="333333"/>
          <w:sz w:val="24"/>
          <w:szCs w:val="24"/>
          <w:lang w:eastAsia="ru-RU"/>
        </w:rP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100812"/>
      <w:bookmarkEnd w:id="20"/>
      <w:r w:rsidRPr="001E0867">
        <w:rPr>
          <w:rFonts w:ascii="Times New Roman" w:eastAsia="Times New Roman" w:hAnsi="Times New Roman" w:cs="Times New Roman"/>
          <w:color w:val="333333"/>
          <w:sz w:val="24"/>
          <w:szCs w:val="24"/>
          <w:lang w:eastAsia="ru-RU"/>
        </w:rP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1" w:name="dst100813"/>
      <w:bookmarkEnd w:id="21"/>
      <w:r w:rsidRPr="001E0867">
        <w:rPr>
          <w:rFonts w:ascii="Times New Roman" w:eastAsia="Times New Roman" w:hAnsi="Times New Roman" w:cs="Times New Roman"/>
          <w:color w:val="333333"/>
          <w:sz w:val="24"/>
          <w:szCs w:val="24"/>
          <w:lang w:eastAsia="ru-RU"/>
        </w:rPr>
        <w:t>1) самим правообладателям или их законным представителям;</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2" w:name="dst100814"/>
      <w:bookmarkEnd w:id="22"/>
      <w:r w:rsidRPr="001E0867">
        <w:rPr>
          <w:rFonts w:ascii="Times New Roman" w:eastAsia="Times New Roman" w:hAnsi="Times New Roman" w:cs="Times New Roman"/>
          <w:color w:val="333333"/>
          <w:sz w:val="24"/>
          <w:szCs w:val="24"/>
          <w:lang w:eastAsia="ru-RU"/>
        </w:rPr>
        <w:t>2) физическим и юридическим лицам, имеющим доверенность от правообладателя или его законного представителя;</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100815"/>
      <w:bookmarkEnd w:id="23"/>
      <w:r w:rsidRPr="001E0867">
        <w:rPr>
          <w:rFonts w:ascii="Times New Roman" w:eastAsia="Times New Roman" w:hAnsi="Times New Roman" w:cs="Times New Roman"/>
          <w:color w:val="333333"/>
          <w:sz w:val="24"/>
          <w:szCs w:val="24"/>
          <w:lang w:eastAsia="ru-RU"/>
        </w:rPr>
        <w:t xml:space="preserve">3) залогодержателю в отношении объектов недвижимого имущества, которые находятся у него в залоге или </w:t>
      </w:r>
      <w:proofErr w:type="gramStart"/>
      <w:r w:rsidRPr="001E0867">
        <w:rPr>
          <w:rFonts w:ascii="Times New Roman" w:eastAsia="Times New Roman" w:hAnsi="Times New Roman" w:cs="Times New Roman"/>
          <w:color w:val="333333"/>
          <w:sz w:val="24"/>
          <w:szCs w:val="24"/>
          <w:lang w:eastAsia="ru-RU"/>
        </w:rPr>
        <w:t>права</w:t>
      </w:r>
      <w:proofErr w:type="gramEnd"/>
      <w:r w:rsidRPr="001E0867">
        <w:rPr>
          <w:rFonts w:ascii="Times New Roman" w:eastAsia="Times New Roman" w:hAnsi="Times New Roman" w:cs="Times New Roman"/>
          <w:color w:val="333333"/>
          <w:sz w:val="24"/>
          <w:szCs w:val="24"/>
          <w:lang w:eastAsia="ru-RU"/>
        </w:rPr>
        <w:t xml:space="preserve"> на которые предоставлены ему в залог;</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4" w:name="dst100816"/>
      <w:bookmarkEnd w:id="24"/>
      <w:r w:rsidRPr="001E0867">
        <w:rPr>
          <w:rFonts w:ascii="Times New Roman" w:eastAsia="Times New Roman" w:hAnsi="Times New Roman" w:cs="Times New Roman"/>
          <w:color w:val="333333"/>
          <w:sz w:val="24"/>
          <w:szCs w:val="24"/>
          <w:lang w:eastAsia="ru-RU"/>
        </w:rP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5" w:name="dst100817"/>
      <w:bookmarkEnd w:id="25"/>
      <w:r w:rsidRPr="001E0867">
        <w:rPr>
          <w:rFonts w:ascii="Times New Roman" w:eastAsia="Times New Roman" w:hAnsi="Times New Roman" w:cs="Times New Roman"/>
          <w:color w:val="333333"/>
          <w:sz w:val="24"/>
          <w:szCs w:val="24"/>
          <w:lang w:eastAsia="ru-RU"/>
        </w:rPr>
        <w:t>5) руководителям, заместителям руководителей многофункциональных центров в целях предоставления государственных или муниципальных услуг;</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6" w:name="dst100818"/>
      <w:bookmarkEnd w:id="26"/>
      <w:r w:rsidRPr="001E0867">
        <w:rPr>
          <w:rFonts w:ascii="Times New Roman" w:eastAsia="Times New Roman" w:hAnsi="Times New Roman" w:cs="Times New Roman"/>
          <w:color w:val="333333"/>
          <w:sz w:val="24"/>
          <w:szCs w:val="24"/>
          <w:lang w:eastAsia="ru-RU"/>
        </w:rPr>
        <w:t>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статьей 7 Федерального закона от 12 августа 1995 года N 144-ФЗ "Об оперативно-розыскной деятельности";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7" w:name="dst100819"/>
      <w:bookmarkEnd w:id="27"/>
      <w:r w:rsidRPr="001E0867">
        <w:rPr>
          <w:rFonts w:ascii="Times New Roman" w:eastAsia="Times New Roman" w:hAnsi="Times New Roman" w:cs="Times New Roman"/>
          <w:color w:val="333333"/>
          <w:sz w:val="24"/>
          <w:szCs w:val="24"/>
          <w:lang w:eastAsia="ru-RU"/>
        </w:rPr>
        <w:t>7) лицам, имеющим право на наследование недвижимого имущества правообладателя по завещанию или по закону;</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8" w:name="dst101141"/>
      <w:bookmarkEnd w:id="28"/>
      <w:r w:rsidRPr="001E0867">
        <w:rPr>
          <w:rFonts w:ascii="Times New Roman" w:eastAsia="Times New Roman" w:hAnsi="Times New Roman" w:cs="Times New Roman"/>
          <w:color w:val="333333"/>
          <w:sz w:val="24"/>
          <w:szCs w:val="24"/>
          <w:lang w:eastAsia="ru-RU"/>
        </w:rPr>
        <w:lastRenderedPageBreak/>
        <w:t>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законом от 26 октября 2002 года N 127-ФЗ "О несостоятельности (банкротстве)";</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(в ред. Федерального закона от 29.07.2017 N 218-ФЗ)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9" w:name="dst100821"/>
      <w:bookmarkEnd w:id="29"/>
      <w:r w:rsidRPr="001E0867">
        <w:rPr>
          <w:rFonts w:ascii="Times New Roman" w:eastAsia="Times New Roman" w:hAnsi="Times New Roman" w:cs="Times New Roman"/>
          <w:color w:val="333333"/>
          <w:sz w:val="24"/>
          <w:szCs w:val="24"/>
          <w:lang w:eastAsia="ru-RU"/>
        </w:rP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0" w:name="dst100822"/>
      <w:bookmarkEnd w:id="30"/>
      <w:r w:rsidRPr="001E0867">
        <w:rPr>
          <w:rFonts w:ascii="Times New Roman" w:eastAsia="Times New Roman" w:hAnsi="Times New Roman" w:cs="Times New Roman"/>
          <w:color w:val="333333"/>
          <w:sz w:val="24"/>
          <w:szCs w:val="24"/>
          <w:lang w:eastAsia="ru-RU"/>
        </w:rP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1" w:name="dst4"/>
      <w:bookmarkEnd w:id="31"/>
      <w:r w:rsidRPr="001E0867">
        <w:rPr>
          <w:rFonts w:ascii="Times New Roman" w:eastAsia="Times New Roman" w:hAnsi="Times New Roman" w:cs="Times New Roman"/>
          <w:color w:val="333333"/>
          <w:sz w:val="24"/>
          <w:szCs w:val="24"/>
          <w:lang w:eastAsia="ru-RU"/>
        </w:rPr>
        <w:t>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(п. 11 в ред. Федерального закона от 23.06.2016 N 221-ФЗ)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2" w:name="dst100824"/>
      <w:bookmarkEnd w:id="32"/>
      <w:r w:rsidRPr="001E0867">
        <w:rPr>
          <w:rFonts w:ascii="Times New Roman" w:eastAsia="Times New Roman" w:hAnsi="Times New Roman" w:cs="Times New Roman"/>
          <w:color w:val="333333"/>
          <w:sz w:val="24"/>
          <w:szCs w:val="24"/>
          <w:lang w:eastAsia="ru-RU"/>
        </w:rP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3" w:name="dst188"/>
      <w:bookmarkEnd w:id="33"/>
      <w:r w:rsidRPr="001E0867">
        <w:rPr>
          <w:rFonts w:ascii="Times New Roman" w:eastAsia="Times New Roman" w:hAnsi="Times New Roman" w:cs="Times New Roman"/>
          <w:color w:val="333333"/>
          <w:sz w:val="24"/>
          <w:szCs w:val="24"/>
          <w:lang w:eastAsia="ru-RU"/>
        </w:rPr>
        <w:t>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r w:rsidR="001E0867">
        <w:rPr>
          <w:rFonts w:ascii="Times New Roman" w:hAnsi="Times New Roman" w:cs="Times New Roman"/>
          <w:sz w:val="24"/>
          <w:szCs w:val="24"/>
        </w:rPr>
        <w:t>статьями 12.1</w:t>
      </w:r>
      <w:r w:rsidRPr="001E0867">
        <w:rPr>
          <w:rFonts w:ascii="Times New Roman" w:eastAsia="Times New Roman" w:hAnsi="Times New Roman" w:cs="Times New Roman"/>
          <w:color w:val="333333"/>
          <w:sz w:val="24"/>
          <w:szCs w:val="24"/>
          <w:lang w:eastAsia="ru-RU"/>
        </w:rPr>
        <w:t> и </w:t>
      </w:r>
      <w:r w:rsidR="001E0867">
        <w:rPr>
          <w:rFonts w:ascii="Times New Roman" w:hAnsi="Times New Roman" w:cs="Times New Roman"/>
          <w:sz w:val="24"/>
          <w:szCs w:val="24"/>
        </w:rPr>
        <w:t>12.2</w:t>
      </w:r>
      <w:r w:rsidRPr="001E0867">
        <w:rPr>
          <w:rFonts w:ascii="Times New Roman" w:eastAsia="Times New Roman" w:hAnsi="Times New Roman" w:cs="Times New Roman"/>
          <w:color w:val="333333"/>
          <w:sz w:val="24"/>
          <w:szCs w:val="24"/>
          <w:lang w:eastAsia="ru-RU"/>
        </w:rPr>
        <w:t xml:space="preserve"> Федерального закона от 23 декабря 2003 года N 177-ФЗ "О страховании вкладов в банках Российской Федерации".</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(в ред. Федеральных законов от 01.07.2018 </w:t>
      </w:r>
      <w:r w:rsidR="001E0867">
        <w:rPr>
          <w:rFonts w:ascii="Times New Roman" w:hAnsi="Times New Roman" w:cs="Times New Roman"/>
          <w:sz w:val="24"/>
          <w:szCs w:val="24"/>
        </w:rPr>
        <w:t>№ 175-ФЗ</w:t>
      </w:r>
      <w:r w:rsidRPr="001E0867">
        <w:rPr>
          <w:rFonts w:ascii="Times New Roman" w:eastAsia="Times New Roman" w:hAnsi="Times New Roman" w:cs="Times New Roman"/>
          <w:color w:val="333333"/>
          <w:sz w:val="24"/>
          <w:szCs w:val="24"/>
          <w:lang w:eastAsia="ru-RU"/>
        </w:rPr>
        <w:t>)</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4" w:name="dst88"/>
      <w:bookmarkEnd w:id="34"/>
      <w:r w:rsidRPr="001E0867">
        <w:rPr>
          <w:rFonts w:ascii="Times New Roman" w:eastAsia="Times New Roman" w:hAnsi="Times New Roman" w:cs="Times New Roman"/>
          <w:color w:val="333333"/>
          <w:sz w:val="24"/>
          <w:szCs w:val="24"/>
          <w:lang w:eastAsia="ru-RU"/>
        </w:rP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(часть 13.1 введена Федеральным законом от 25.11.2017 N 328-ФЗ)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5" w:name="dst100826"/>
      <w:bookmarkEnd w:id="35"/>
      <w:r w:rsidRPr="001E0867">
        <w:rPr>
          <w:rFonts w:ascii="Times New Roman" w:eastAsia="Times New Roman" w:hAnsi="Times New Roman" w:cs="Times New Roman"/>
          <w:color w:val="333333"/>
          <w:sz w:val="24"/>
          <w:szCs w:val="24"/>
          <w:lang w:eastAsia="ru-RU"/>
        </w:rPr>
        <w:t xml:space="preserve">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w:t>
      </w:r>
      <w:r w:rsidRPr="001E0867">
        <w:rPr>
          <w:rFonts w:ascii="Times New Roman" w:eastAsia="Times New Roman" w:hAnsi="Times New Roman" w:cs="Times New Roman"/>
          <w:color w:val="333333"/>
          <w:sz w:val="24"/>
          <w:szCs w:val="24"/>
          <w:lang w:eastAsia="ru-RU"/>
        </w:rPr>
        <w:lastRenderedPageBreak/>
        <w:t>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6" w:name="dst100827"/>
      <w:bookmarkEnd w:id="36"/>
      <w:r w:rsidRPr="001E0867">
        <w:rPr>
          <w:rFonts w:ascii="Times New Roman" w:eastAsia="Times New Roman" w:hAnsi="Times New Roman" w:cs="Times New Roman"/>
          <w:color w:val="333333"/>
          <w:sz w:val="24"/>
          <w:szCs w:val="24"/>
          <w:lang w:eastAsia="ru-RU"/>
        </w:rP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7" w:name="dst149"/>
      <w:bookmarkEnd w:id="37"/>
      <w:r w:rsidRPr="001E0867">
        <w:rPr>
          <w:rFonts w:ascii="Times New Roman" w:eastAsia="Times New Roman" w:hAnsi="Times New Roman" w:cs="Times New Roman"/>
          <w:color w:val="333333"/>
          <w:sz w:val="24"/>
          <w:szCs w:val="24"/>
          <w:lang w:eastAsia="ru-RU"/>
        </w:rP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(в ред. Федерального закона от 03.08.2018 N 338-ФЗ)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8" w:name="dst100829"/>
      <w:bookmarkEnd w:id="38"/>
      <w:r w:rsidRPr="001E0867">
        <w:rPr>
          <w:rFonts w:ascii="Times New Roman" w:eastAsia="Times New Roman" w:hAnsi="Times New Roman" w:cs="Times New Roman"/>
          <w:color w:val="333333"/>
          <w:sz w:val="24"/>
          <w:szCs w:val="24"/>
          <w:lang w:eastAsia="ru-RU"/>
        </w:rP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9" w:name="dst100830"/>
      <w:bookmarkEnd w:id="39"/>
      <w:r w:rsidRPr="001E0867">
        <w:rPr>
          <w:rFonts w:ascii="Times New Roman" w:eastAsia="Times New Roman" w:hAnsi="Times New Roman" w:cs="Times New Roman"/>
          <w:color w:val="333333"/>
          <w:sz w:val="24"/>
          <w:szCs w:val="24"/>
          <w:lang w:eastAsia="ru-RU"/>
        </w:rPr>
        <w:t>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r w:rsidR="001E0867">
        <w:rPr>
          <w:rFonts w:ascii="Times New Roman" w:hAnsi="Times New Roman" w:cs="Times New Roman"/>
          <w:sz w:val="24"/>
          <w:szCs w:val="24"/>
        </w:rPr>
        <w:t>статьей 7</w:t>
      </w:r>
      <w:r w:rsidRPr="001E0867">
        <w:rPr>
          <w:rFonts w:ascii="Times New Roman" w:eastAsia="Times New Roman" w:hAnsi="Times New Roman" w:cs="Times New Roman"/>
          <w:color w:val="333333"/>
          <w:sz w:val="24"/>
          <w:szCs w:val="24"/>
          <w:lang w:eastAsia="ru-RU"/>
        </w:rPr>
        <w:t>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0" w:name="dst100831"/>
      <w:bookmarkEnd w:id="40"/>
      <w:r w:rsidRPr="001E0867">
        <w:rPr>
          <w:rFonts w:ascii="Times New Roman" w:eastAsia="Times New Roman" w:hAnsi="Times New Roman" w:cs="Times New Roman"/>
          <w:color w:val="333333"/>
          <w:sz w:val="24"/>
          <w:szCs w:val="24"/>
          <w:lang w:eastAsia="ru-RU"/>
        </w:rPr>
        <w:t>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r w:rsidR="001E0867">
        <w:rPr>
          <w:rFonts w:ascii="Times New Roman" w:hAnsi="Times New Roman" w:cs="Times New Roman"/>
          <w:sz w:val="24"/>
          <w:szCs w:val="24"/>
        </w:rPr>
        <w:t>статьей 7</w:t>
      </w:r>
      <w:r w:rsidRPr="001E0867">
        <w:rPr>
          <w:rFonts w:ascii="Times New Roman" w:eastAsia="Times New Roman" w:hAnsi="Times New Roman" w:cs="Times New Roman"/>
          <w:color w:val="333333"/>
          <w:sz w:val="24"/>
          <w:szCs w:val="24"/>
          <w:lang w:eastAsia="ru-RU"/>
        </w:rPr>
        <w:t>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1" w:name="dst100832"/>
      <w:bookmarkEnd w:id="41"/>
      <w:r w:rsidRPr="001E0867">
        <w:rPr>
          <w:rFonts w:ascii="Times New Roman" w:eastAsia="Times New Roman" w:hAnsi="Times New Roman" w:cs="Times New Roman"/>
          <w:color w:val="333333"/>
          <w:sz w:val="24"/>
          <w:szCs w:val="24"/>
          <w:lang w:eastAsia="ru-RU"/>
        </w:rPr>
        <w:t>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r w:rsidR="001E0867">
        <w:rPr>
          <w:rFonts w:ascii="Times New Roman" w:hAnsi="Times New Roman" w:cs="Times New Roman"/>
          <w:sz w:val="24"/>
          <w:szCs w:val="24"/>
        </w:rPr>
        <w:t>статьей 7</w:t>
      </w:r>
      <w:r w:rsidRPr="001E0867">
        <w:rPr>
          <w:rFonts w:ascii="Times New Roman" w:eastAsia="Times New Roman" w:hAnsi="Times New Roman" w:cs="Times New Roman"/>
          <w:color w:val="333333"/>
          <w:sz w:val="24"/>
          <w:szCs w:val="24"/>
          <w:lang w:eastAsia="ru-RU"/>
        </w:rPr>
        <w:t>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2" w:name="dst101107"/>
      <w:bookmarkEnd w:id="42"/>
      <w:r w:rsidRPr="001E0867">
        <w:rPr>
          <w:rFonts w:ascii="Times New Roman" w:eastAsia="Times New Roman" w:hAnsi="Times New Roman" w:cs="Times New Roman"/>
          <w:color w:val="333333"/>
          <w:sz w:val="24"/>
          <w:szCs w:val="24"/>
          <w:lang w:eastAsia="ru-RU"/>
        </w:rPr>
        <w:lastRenderedPageBreak/>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(в ред. Федерального закона от 03.07.2016 N 361-ФЗ)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3" w:name="dst101108"/>
      <w:bookmarkEnd w:id="43"/>
      <w:r w:rsidRPr="001E0867">
        <w:rPr>
          <w:rFonts w:ascii="Times New Roman" w:eastAsia="Times New Roman" w:hAnsi="Times New Roman" w:cs="Times New Roman"/>
          <w:color w:val="333333"/>
          <w:sz w:val="24"/>
          <w:szCs w:val="24"/>
          <w:lang w:eastAsia="ru-RU"/>
        </w:rPr>
        <w:t>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сайте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Состав обобщенной информации, периодичность и порядок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(в ред. Федерального закона от 03.07.2016 N 361-ФЗ)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4" w:name="dst101109"/>
      <w:bookmarkEnd w:id="44"/>
      <w:r w:rsidRPr="001E0867">
        <w:rPr>
          <w:rFonts w:ascii="Times New Roman" w:eastAsia="Times New Roman" w:hAnsi="Times New Roman" w:cs="Times New Roman"/>
          <w:color w:val="333333"/>
          <w:sz w:val="24"/>
          <w:szCs w:val="24"/>
          <w:lang w:eastAsia="ru-RU"/>
        </w:rPr>
        <w:t>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Требования к аналитической информации и порядок ее предоставления, в том числе форма запроса такой информации, устанавливаются органом нормативно-правового регулирования.</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(часть 21 введена Федеральным законом от 03.07.2016 N 361-ФЗ)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5" w:name="dst101142"/>
      <w:bookmarkEnd w:id="45"/>
      <w:r w:rsidRPr="001E0867">
        <w:rPr>
          <w:rFonts w:ascii="Times New Roman" w:eastAsia="Times New Roman" w:hAnsi="Times New Roman" w:cs="Times New Roman"/>
          <w:color w:val="333333"/>
          <w:sz w:val="24"/>
          <w:szCs w:val="24"/>
          <w:lang w:eastAsia="ru-RU"/>
        </w:rPr>
        <w:t>22. Сведения, внесенные в соответствии со </w:t>
      </w:r>
      <w:hyperlink r:id="rId4" w:anchor="dst101065" w:history="1">
        <w:r w:rsidRPr="001E0867">
          <w:rPr>
            <w:rFonts w:ascii="Times New Roman" w:eastAsia="Times New Roman" w:hAnsi="Times New Roman" w:cs="Times New Roman"/>
            <w:color w:val="666699"/>
            <w:sz w:val="24"/>
            <w:szCs w:val="24"/>
            <w:u w:val="single"/>
            <w:lang w:eastAsia="ru-RU"/>
          </w:rPr>
          <w:t>статьей 48</w:t>
        </w:r>
      </w:hyperlink>
      <w:r w:rsidRPr="001E0867">
        <w:rPr>
          <w:rFonts w:ascii="Times New Roman" w:eastAsia="Times New Roman" w:hAnsi="Times New Roman" w:cs="Times New Roman"/>
          <w:color w:val="333333"/>
          <w:sz w:val="24"/>
          <w:szCs w:val="24"/>
          <w:lang w:eastAsia="ru-RU"/>
        </w:rPr>
        <w:t>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(часть 22 введена Федеральным законом от 03.07.2016 N 361-ФЗ; в ред. Федерального закона от 29.07.2017 N 218-ФЗ)</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p>
    <w:p w:rsidR="0060222C" w:rsidRPr="001E0867" w:rsidRDefault="0060222C" w:rsidP="0060222C">
      <w:pPr>
        <w:shd w:val="clear" w:color="auto" w:fill="FFFFFF"/>
        <w:spacing w:after="144" w:line="290" w:lineRule="atLeast"/>
        <w:ind w:firstLine="540"/>
        <w:jc w:val="both"/>
        <w:outlineLvl w:val="0"/>
        <w:rPr>
          <w:rFonts w:ascii="Times New Roman" w:eastAsia="Times New Roman" w:hAnsi="Times New Roman" w:cs="Times New Roman"/>
          <w:b/>
          <w:bCs/>
          <w:color w:val="333333"/>
          <w:kern w:val="36"/>
          <w:sz w:val="24"/>
          <w:szCs w:val="24"/>
          <w:lang w:eastAsia="ru-RU"/>
        </w:rPr>
      </w:pPr>
      <w:r w:rsidRPr="001E0867">
        <w:rPr>
          <w:rFonts w:ascii="Times New Roman" w:eastAsia="Times New Roman" w:hAnsi="Times New Roman" w:cs="Times New Roman"/>
          <w:b/>
          <w:bCs/>
          <w:color w:val="333333"/>
          <w:kern w:val="36"/>
          <w:sz w:val="24"/>
          <w:szCs w:val="24"/>
          <w:lang w:eastAsia="ru-RU"/>
        </w:rPr>
        <w:t>Статья 63. Плата за предоставление сведений, содержащихся в Едином государственном реестре недвижимости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6" w:name="dst100836"/>
      <w:bookmarkEnd w:id="46"/>
      <w:r w:rsidRPr="001E0867">
        <w:rPr>
          <w:rFonts w:ascii="Times New Roman" w:eastAsia="Times New Roman" w:hAnsi="Times New Roman" w:cs="Times New Roman"/>
          <w:color w:val="333333"/>
          <w:sz w:val="24"/>
          <w:szCs w:val="24"/>
          <w:lang w:eastAsia="ru-RU"/>
        </w:rPr>
        <w:t>1. Сведения, содержащиеся в Едином государственном реестре недвижимости, предоставляются бесплатно по запросам о предоставлении сведений:</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7" w:name="dst100837"/>
      <w:bookmarkEnd w:id="47"/>
      <w:r w:rsidRPr="001E0867">
        <w:rPr>
          <w:rFonts w:ascii="Times New Roman" w:eastAsia="Times New Roman" w:hAnsi="Times New Roman" w:cs="Times New Roman"/>
          <w:color w:val="333333"/>
          <w:sz w:val="24"/>
          <w:szCs w:val="24"/>
          <w:lang w:eastAsia="ru-RU"/>
        </w:rPr>
        <w:t>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5" w:anchor="dst100060" w:history="1">
        <w:r w:rsidRPr="001E0867">
          <w:rPr>
            <w:rFonts w:ascii="Times New Roman" w:eastAsia="Times New Roman" w:hAnsi="Times New Roman" w:cs="Times New Roman"/>
            <w:color w:val="666699"/>
            <w:sz w:val="24"/>
            <w:szCs w:val="24"/>
            <w:u w:val="single"/>
            <w:lang w:eastAsia="ru-RU"/>
          </w:rPr>
          <w:t>статьей 7</w:t>
        </w:r>
      </w:hyperlink>
      <w:r w:rsidRPr="001E0867">
        <w:rPr>
          <w:rFonts w:ascii="Times New Roman" w:eastAsia="Times New Roman" w:hAnsi="Times New Roman" w:cs="Times New Roman"/>
          <w:color w:val="333333"/>
          <w:sz w:val="24"/>
          <w:szCs w:val="24"/>
          <w:lang w:eastAsia="ru-RU"/>
        </w:rPr>
        <w:t> Федерального закона от 12 августа 1995 года N 144-ФЗ "Об оперативно-розыскной деятельности";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8" w:name="dst100838"/>
      <w:bookmarkEnd w:id="48"/>
      <w:r w:rsidRPr="001E0867">
        <w:rPr>
          <w:rFonts w:ascii="Times New Roman" w:eastAsia="Times New Roman" w:hAnsi="Times New Roman" w:cs="Times New Roman"/>
          <w:color w:val="333333"/>
          <w:sz w:val="24"/>
          <w:szCs w:val="24"/>
          <w:lang w:eastAsia="ru-RU"/>
        </w:rPr>
        <w:lastRenderedPageBreak/>
        <w:t>2)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9" w:name="dst100839"/>
      <w:bookmarkEnd w:id="49"/>
      <w:r w:rsidRPr="001E0867">
        <w:rPr>
          <w:rFonts w:ascii="Times New Roman" w:eastAsia="Times New Roman" w:hAnsi="Times New Roman" w:cs="Times New Roman"/>
          <w:color w:val="333333"/>
          <w:sz w:val="24"/>
          <w:szCs w:val="24"/>
          <w:lang w:eastAsia="ru-RU"/>
        </w:rPr>
        <w:t>3) органов прокуратуры Российской Федерации в целях осуществления надзора за исполнением законодательства Российской Федерации;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0" w:name="dst100840"/>
      <w:bookmarkEnd w:id="50"/>
      <w:r w:rsidRPr="001E0867">
        <w:rPr>
          <w:rFonts w:ascii="Times New Roman" w:eastAsia="Times New Roman" w:hAnsi="Times New Roman" w:cs="Times New Roman"/>
          <w:color w:val="333333"/>
          <w:sz w:val="24"/>
          <w:szCs w:val="24"/>
          <w:lang w:eastAsia="ru-RU"/>
        </w:rPr>
        <w:t>4) Председателя Счетной палаты Российской Федерации, его заместителя и аудиторов Счетной палаты Российской Федерации;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1" w:name="dst100841"/>
      <w:bookmarkEnd w:id="51"/>
      <w:r w:rsidRPr="001E0867">
        <w:rPr>
          <w:rFonts w:ascii="Times New Roman" w:eastAsia="Times New Roman" w:hAnsi="Times New Roman" w:cs="Times New Roman"/>
          <w:color w:val="333333"/>
          <w:sz w:val="24"/>
          <w:szCs w:val="24"/>
          <w:lang w:eastAsia="ru-RU"/>
        </w:rPr>
        <w:t>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законом от 26 октября 2002 года N 127-ФЗ "О несостоятельности (банкротстве)";</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2" w:name="dst100842"/>
      <w:bookmarkEnd w:id="52"/>
      <w:r w:rsidRPr="001E0867">
        <w:rPr>
          <w:rFonts w:ascii="Times New Roman" w:eastAsia="Times New Roman" w:hAnsi="Times New Roman" w:cs="Times New Roman"/>
          <w:color w:val="333333"/>
          <w:sz w:val="24"/>
          <w:szCs w:val="24"/>
          <w:lang w:eastAsia="ru-RU"/>
        </w:rPr>
        <w:t>6) многофункционального центра в целях предоставления государственных или муниципальных услуг;</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3" w:name="dst100843"/>
      <w:bookmarkEnd w:id="53"/>
      <w:r w:rsidRPr="001E0867">
        <w:rPr>
          <w:rFonts w:ascii="Times New Roman" w:eastAsia="Times New Roman" w:hAnsi="Times New Roman" w:cs="Times New Roman"/>
          <w:color w:val="333333"/>
          <w:sz w:val="24"/>
          <w:szCs w:val="24"/>
          <w:lang w:eastAsia="ru-RU"/>
        </w:rPr>
        <w:t>7) Уполномоченного по правам человека в Российской Федерации, а также уполномоченных по правам человека в субъектах Российской Федерации;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4" w:name="dst100844"/>
      <w:bookmarkEnd w:id="54"/>
      <w:r w:rsidRPr="001E0867">
        <w:rPr>
          <w:rFonts w:ascii="Times New Roman" w:eastAsia="Times New Roman" w:hAnsi="Times New Roman" w:cs="Times New Roman"/>
          <w:color w:val="333333"/>
          <w:sz w:val="24"/>
          <w:szCs w:val="24"/>
          <w:lang w:eastAsia="ru-RU"/>
        </w:rPr>
        <w:t>8) Уполномоченного при Президенте Российской Федерации по правам ребенка;</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5" w:name="dst100845"/>
      <w:bookmarkEnd w:id="55"/>
      <w:r w:rsidRPr="001E0867">
        <w:rPr>
          <w:rFonts w:ascii="Times New Roman" w:eastAsia="Times New Roman" w:hAnsi="Times New Roman" w:cs="Times New Roman"/>
          <w:color w:val="333333"/>
          <w:sz w:val="24"/>
          <w:szCs w:val="24"/>
          <w:lang w:eastAsia="ru-RU"/>
        </w:rP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6" w:name="dst100846"/>
      <w:bookmarkEnd w:id="56"/>
      <w:r w:rsidRPr="001E0867">
        <w:rPr>
          <w:rFonts w:ascii="Times New Roman" w:eastAsia="Times New Roman" w:hAnsi="Times New Roman" w:cs="Times New Roman"/>
          <w:color w:val="333333"/>
          <w:sz w:val="24"/>
          <w:szCs w:val="24"/>
          <w:lang w:eastAsia="ru-RU"/>
        </w:rPr>
        <w:t>10) нотариуса в связи с совершаемыми нотариальными действиями;</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7" w:name="dst100847"/>
      <w:bookmarkEnd w:id="57"/>
      <w:r w:rsidRPr="001E0867">
        <w:rPr>
          <w:rFonts w:ascii="Times New Roman" w:eastAsia="Times New Roman" w:hAnsi="Times New Roman" w:cs="Times New Roman"/>
          <w:color w:val="333333"/>
          <w:sz w:val="24"/>
          <w:szCs w:val="24"/>
          <w:lang w:eastAsia="ru-RU"/>
        </w:rPr>
        <w:t>11) Пенсионного фонда Российской Федерации и его территориальных органов;</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8" w:name="dst100848"/>
      <w:bookmarkEnd w:id="58"/>
      <w:r w:rsidRPr="001E0867">
        <w:rPr>
          <w:rFonts w:ascii="Times New Roman" w:eastAsia="Times New Roman" w:hAnsi="Times New Roman" w:cs="Times New Roman"/>
          <w:color w:val="333333"/>
          <w:sz w:val="24"/>
          <w:szCs w:val="24"/>
          <w:lang w:eastAsia="ru-RU"/>
        </w:rPr>
        <w:t>12) руководителя, заместителей руководителя государственной корпорации "Агентство по страхованию вкладов";</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9" w:name="dst5"/>
      <w:bookmarkEnd w:id="59"/>
      <w:r w:rsidRPr="001E0867">
        <w:rPr>
          <w:rFonts w:ascii="Times New Roman" w:eastAsia="Times New Roman" w:hAnsi="Times New Roman" w:cs="Times New Roman"/>
          <w:color w:val="333333"/>
          <w:sz w:val="24"/>
          <w:szCs w:val="24"/>
          <w:lang w:eastAsia="ru-RU"/>
        </w:rPr>
        <w:t>13) генерального директора единого института развития в жилищной сфере, его заместителей;</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(п. 13 введен Федеральным законом от 23.06.2016 N 221-ФЗ)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0" w:name="dst101111"/>
      <w:bookmarkEnd w:id="60"/>
      <w:r w:rsidRPr="001E0867">
        <w:rPr>
          <w:rFonts w:ascii="Times New Roman" w:eastAsia="Times New Roman" w:hAnsi="Times New Roman" w:cs="Times New Roman"/>
          <w:color w:val="333333"/>
          <w:sz w:val="24"/>
          <w:szCs w:val="24"/>
          <w:lang w:eastAsia="ru-RU"/>
        </w:rPr>
        <w:t>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законом от 24 июля 2007 года N 209-ФЗ "О развитии малого и среднего предпринимательства в Российской Федерации";</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(п. 14 введен Федеральным законом от 03.07.2016 N 265-ФЗ)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1" w:name="dst101143"/>
      <w:bookmarkEnd w:id="61"/>
      <w:r w:rsidRPr="001E0867">
        <w:rPr>
          <w:rFonts w:ascii="Times New Roman" w:eastAsia="Times New Roman" w:hAnsi="Times New Roman" w:cs="Times New Roman"/>
          <w:color w:val="333333"/>
          <w:sz w:val="24"/>
          <w:szCs w:val="24"/>
          <w:lang w:eastAsia="ru-RU"/>
        </w:rPr>
        <w:t>15) публично-правовой компании "Фонд защиты прав граждан - участников долевого строительства".</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(п. 15 введен Федеральным законом от 29.07.2017 N 218-ФЗ)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2" w:name="dst101112"/>
      <w:bookmarkEnd w:id="62"/>
      <w:r w:rsidRPr="001E0867">
        <w:rPr>
          <w:rFonts w:ascii="Times New Roman" w:eastAsia="Times New Roman" w:hAnsi="Times New Roman" w:cs="Times New Roman"/>
          <w:color w:val="333333"/>
          <w:sz w:val="24"/>
          <w:szCs w:val="24"/>
          <w:lang w:eastAsia="ru-RU"/>
        </w:rPr>
        <w:t>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части 1 настоящей статьи, предоставляются за плату. Размер такой платы, порядок ее взимания и возврата устанавливаются органом нормативно-правового регулирования.</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(в ред. Федерального закона от 03.07.2016 N 361-ФЗ)</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3" w:name="dst100850"/>
      <w:bookmarkEnd w:id="63"/>
      <w:r w:rsidRPr="001E0867">
        <w:rPr>
          <w:rFonts w:ascii="Times New Roman" w:eastAsia="Times New Roman" w:hAnsi="Times New Roman" w:cs="Times New Roman"/>
          <w:color w:val="333333"/>
          <w:sz w:val="24"/>
          <w:szCs w:val="24"/>
          <w:lang w:eastAsia="ru-RU"/>
        </w:rP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60222C" w:rsidRPr="001E0867" w:rsidRDefault="0060222C" w:rsidP="0060222C">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4" w:name="dst100851"/>
      <w:bookmarkEnd w:id="64"/>
      <w:r w:rsidRPr="001E0867">
        <w:rPr>
          <w:rFonts w:ascii="Times New Roman" w:eastAsia="Times New Roman" w:hAnsi="Times New Roman" w:cs="Times New Roman"/>
          <w:color w:val="333333"/>
          <w:sz w:val="24"/>
          <w:szCs w:val="24"/>
          <w:lang w:eastAsia="ru-RU"/>
        </w:rPr>
        <w:lastRenderedPageBreak/>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1E0867">
        <w:rPr>
          <w:rFonts w:ascii="Times New Roman" w:eastAsia="Times New Roman" w:hAnsi="Times New Roman" w:cs="Times New Roman"/>
          <w:color w:val="333333"/>
          <w:sz w:val="24"/>
          <w:szCs w:val="24"/>
          <w:lang w:eastAsia="ru-RU"/>
        </w:rPr>
        <w:t> </w:t>
      </w:r>
    </w:p>
    <w:p w:rsidR="0060222C" w:rsidRPr="001E0867" w:rsidRDefault="0060222C" w:rsidP="0060222C">
      <w:pPr>
        <w:shd w:val="clear" w:color="auto" w:fill="FFFFFF"/>
        <w:spacing w:after="0" w:line="290" w:lineRule="atLeast"/>
        <w:jc w:val="both"/>
        <w:rPr>
          <w:rFonts w:ascii="Times New Roman" w:eastAsia="Times New Roman" w:hAnsi="Times New Roman" w:cs="Times New Roman"/>
          <w:color w:val="333333"/>
          <w:sz w:val="24"/>
          <w:szCs w:val="24"/>
          <w:lang w:eastAsia="ru-RU"/>
        </w:rPr>
      </w:pPr>
    </w:p>
    <w:sectPr w:rsidR="0060222C" w:rsidRPr="001E0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C"/>
    <w:rsid w:val="001E0867"/>
    <w:rsid w:val="0060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977F"/>
  <w15:chartTrackingRefBased/>
  <w15:docId w15:val="{82CB34A4-72FC-46FB-BEAD-64DF0EE8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02134">
      <w:bodyDiv w:val="1"/>
      <w:marLeft w:val="0"/>
      <w:marRight w:val="0"/>
      <w:marTop w:val="0"/>
      <w:marBottom w:val="0"/>
      <w:divBdr>
        <w:top w:val="none" w:sz="0" w:space="0" w:color="auto"/>
        <w:left w:val="none" w:sz="0" w:space="0" w:color="auto"/>
        <w:bottom w:val="none" w:sz="0" w:space="0" w:color="auto"/>
        <w:right w:val="none" w:sz="0" w:space="0" w:color="auto"/>
      </w:divBdr>
      <w:divsChild>
        <w:div w:id="2038308360">
          <w:marLeft w:val="0"/>
          <w:marRight w:val="0"/>
          <w:marTop w:val="120"/>
          <w:marBottom w:val="0"/>
          <w:divBdr>
            <w:top w:val="none" w:sz="0" w:space="0" w:color="auto"/>
            <w:left w:val="none" w:sz="0" w:space="0" w:color="auto"/>
            <w:bottom w:val="none" w:sz="0" w:space="0" w:color="auto"/>
            <w:right w:val="none" w:sz="0" w:space="0" w:color="auto"/>
          </w:divBdr>
        </w:div>
        <w:div w:id="963341617">
          <w:marLeft w:val="0"/>
          <w:marRight w:val="0"/>
          <w:marTop w:val="120"/>
          <w:marBottom w:val="0"/>
          <w:divBdr>
            <w:top w:val="none" w:sz="0" w:space="0" w:color="auto"/>
            <w:left w:val="none" w:sz="0" w:space="0" w:color="auto"/>
            <w:bottom w:val="none" w:sz="0" w:space="0" w:color="auto"/>
            <w:right w:val="none" w:sz="0" w:space="0" w:color="auto"/>
          </w:divBdr>
        </w:div>
        <w:div w:id="526679458">
          <w:marLeft w:val="0"/>
          <w:marRight w:val="0"/>
          <w:marTop w:val="120"/>
          <w:marBottom w:val="0"/>
          <w:divBdr>
            <w:top w:val="none" w:sz="0" w:space="0" w:color="auto"/>
            <w:left w:val="none" w:sz="0" w:space="0" w:color="auto"/>
            <w:bottom w:val="none" w:sz="0" w:space="0" w:color="auto"/>
            <w:right w:val="none" w:sz="0" w:space="0" w:color="auto"/>
          </w:divBdr>
        </w:div>
        <w:div w:id="1319964959">
          <w:marLeft w:val="0"/>
          <w:marRight w:val="0"/>
          <w:marTop w:val="0"/>
          <w:marBottom w:val="150"/>
          <w:divBdr>
            <w:top w:val="none" w:sz="0" w:space="0" w:color="auto"/>
            <w:left w:val="none" w:sz="0" w:space="0" w:color="auto"/>
            <w:bottom w:val="none" w:sz="0" w:space="0" w:color="auto"/>
            <w:right w:val="none" w:sz="0" w:space="0" w:color="auto"/>
          </w:divBdr>
        </w:div>
        <w:div w:id="1590961227">
          <w:marLeft w:val="0"/>
          <w:marRight w:val="0"/>
          <w:marTop w:val="120"/>
          <w:marBottom w:val="0"/>
          <w:divBdr>
            <w:top w:val="none" w:sz="0" w:space="0" w:color="auto"/>
            <w:left w:val="none" w:sz="0" w:space="0" w:color="auto"/>
            <w:bottom w:val="none" w:sz="0" w:space="0" w:color="auto"/>
            <w:right w:val="none" w:sz="0" w:space="0" w:color="auto"/>
          </w:divBdr>
        </w:div>
        <w:div w:id="1410541061">
          <w:marLeft w:val="0"/>
          <w:marRight w:val="0"/>
          <w:marTop w:val="120"/>
          <w:marBottom w:val="0"/>
          <w:divBdr>
            <w:top w:val="none" w:sz="0" w:space="0" w:color="auto"/>
            <w:left w:val="none" w:sz="0" w:space="0" w:color="auto"/>
            <w:bottom w:val="none" w:sz="0" w:space="0" w:color="auto"/>
            <w:right w:val="none" w:sz="0" w:space="0" w:color="auto"/>
          </w:divBdr>
        </w:div>
      </w:divsChild>
    </w:div>
    <w:div w:id="1201017981">
      <w:bodyDiv w:val="1"/>
      <w:marLeft w:val="0"/>
      <w:marRight w:val="0"/>
      <w:marTop w:val="0"/>
      <w:marBottom w:val="0"/>
      <w:divBdr>
        <w:top w:val="none" w:sz="0" w:space="0" w:color="auto"/>
        <w:left w:val="none" w:sz="0" w:space="0" w:color="auto"/>
        <w:bottom w:val="none" w:sz="0" w:space="0" w:color="auto"/>
        <w:right w:val="none" w:sz="0" w:space="0" w:color="auto"/>
      </w:divBdr>
      <w:divsChild>
        <w:div w:id="1200431067">
          <w:marLeft w:val="0"/>
          <w:marRight w:val="0"/>
          <w:marTop w:val="120"/>
          <w:marBottom w:val="0"/>
          <w:divBdr>
            <w:top w:val="none" w:sz="0" w:space="0" w:color="auto"/>
            <w:left w:val="none" w:sz="0" w:space="0" w:color="auto"/>
            <w:bottom w:val="none" w:sz="0" w:space="0" w:color="auto"/>
            <w:right w:val="none" w:sz="0" w:space="0" w:color="auto"/>
          </w:divBdr>
        </w:div>
        <w:div w:id="542638711">
          <w:marLeft w:val="0"/>
          <w:marRight w:val="0"/>
          <w:marTop w:val="120"/>
          <w:marBottom w:val="0"/>
          <w:divBdr>
            <w:top w:val="none" w:sz="0" w:space="0" w:color="auto"/>
            <w:left w:val="none" w:sz="0" w:space="0" w:color="auto"/>
            <w:bottom w:val="none" w:sz="0" w:space="0" w:color="auto"/>
            <w:right w:val="none" w:sz="0" w:space="0" w:color="auto"/>
          </w:divBdr>
        </w:div>
        <w:div w:id="305672340">
          <w:marLeft w:val="0"/>
          <w:marRight w:val="0"/>
          <w:marTop w:val="120"/>
          <w:marBottom w:val="0"/>
          <w:divBdr>
            <w:top w:val="none" w:sz="0" w:space="0" w:color="auto"/>
            <w:left w:val="none" w:sz="0" w:space="0" w:color="auto"/>
            <w:bottom w:val="none" w:sz="0" w:space="0" w:color="auto"/>
            <w:right w:val="none" w:sz="0" w:space="0" w:color="auto"/>
          </w:divBdr>
        </w:div>
        <w:div w:id="1182357075">
          <w:marLeft w:val="0"/>
          <w:marRight w:val="0"/>
          <w:marTop w:val="120"/>
          <w:marBottom w:val="0"/>
          <w:divBdr>
            <w:top w:val="none" w:sz="0" w:space="0" w:color="auto"/>
            <w:left w:val="none" w:sz="0" w:space="0" w:color="auto"/>
            <w:bottom w:val="none" w:sz="0" w:space="0" w:color="auto"/>
            <w:right w:val="none" w:sz="0" w:space="0" w:color="auto"/>
          </w:divBdr>
        </w:div>
        <w:div w:id="1443300904">
          <w:marLeft w:val="0"/>
          <w:marRight w:val="0"/>
          <w:marTop w:val="120"/>
          <w:marBottom w:val="0"/>
          <w:divBdr>
            <w:top w:val="none" w:sz="0" w:space="0" w:color="auto"/>
            <w:left w:val="none" w:sz="0" w:space="0" w:color="auto"/>
            <w:bottom w:val="none" w:sz="0" w:space="0" w:color="auto"/>
            <w:right w:val="none" w:sz="0" w:space="0" w:color="auto"/>
          </w:divBdr>
        </w:div>
        <w:div w:id="689456968">
          <w:marLeft w:val="0"/>
          <w:marRight w:val="0"/>
          <w:marTop w:val="120"/>
          <w:marBottom w:val="0"/>
          <w:divBdr>
            <w:top w:val="none" w:sz="0" w:space="0" w:color="auto"/>
            <w:left w:val="none" w:sz="0" w:space="0" w:color="auto"/>
            <w:bottom w:val="none" w:sz="0" w:space="0" w:color="auto"/>
            <w:right w:val="none" w:sz="0" w:space="0" w:color="auto"/>
          </w:divBdr>
        </w:div>
        <w:div w:id="914123772">
          <w:marLeft w:val="0"/>
          <w:marRight w:val="0"/>
          <w:marTop w:val="120"/>
          <w:marBottom w:val="0"/>
          <w:divBdr>
            <w:top w:val="none" w:sz="0" w:space="0" w:color="auto"/>
            <w:left w:val="none" w:sz="0" w:space="0" w:color="auto"/>
            <w:bottom w:val="none" w:sz="0" w:space="0" w:color="auto"/>
            <w:right w:val="none" w:sz="0" w:space="0" w:color="auto"/>
          </w:divBdr>
        </w:div>
        <w:div w:id="1415476086">
          <w:marLeft w:val="0"/>
          <w:marRight w:val="0"/>
          <w:marTop w:val="120"/>
          <w:marBottom w:val="0"/>
          <w:divBdr>
            <w:top w:val="none" w:sz="0" w:space="0" w:color="auto"/>
            <w:left w:val="none" w:sz="0" w:space="0" w:color="auto"/>
            <w:bottom w:val="none" w:sz="0" w:space="0" w:color="auto"/>
            <w:right w:val="none" w:sz="0" w:space="0" w:color="auto"/>
          </w:divBdr>
        </w:div>
        <w:div w:id="756946835">
          <w:marLeft w:val="0"/>
          <w:marRight w:val="0"/>
          <w:marTop w:val="120"/>
          <w:marBottom w:val="0"/>
          <w:divBdr>
            <w:top w:val="none" w:sz="0" w:space="0" w:color="auto"/>
            <w:left w:val="none" w:sz="0" w:space="0" w:color="auto"/>
            <w:bottom w:val="none" w:sz="0" w:space="0" w:color="auto"/>
            <w:right w:val="none" w:sz="0" w:space="0" w:color="auto"/>
          </w:divBdr>
        </w:div>
        <w:div w:id="2027369366">
          <w:marLeft w:val="0"/>
          <w:marRight w:val="0"/>
          <w:marTop w:val="120"/>
          <w:marBottom w:val="0"/>
          <w:divBdr>
            <w:top w:val="none" w:sz="0" w:space="0" w:color="auto"/>
            <w:left w:val="none" w:sz="0" w:space="0" w:color="auto"/>
            <w:bottom w:val="none" w:sz="0" w:space="0" w:color="auto"/>
            <w:right w:val="none" w:sz="0" w:space="0" w:color="auto"/>
          </w:divBdr>
        </w:div>
        <w:div w:id="723145082">
          <w:marLeft w:val="0"/>
          <w:marRight w:val="0"/>
          <w:marTop w:val="120"/>
          <w:marBottom w:val="0"/>
          <w:divBdr>
            <w:top w:val="none" w:sz="0" w:space="0" w:color="auto"/>
            <w:left w:val="none" w:sz="0" w:space="0" w:color="auto"/>
            <w:bottom w:val="none" w:sz="0" w:space="0" w:color="auto"/>
            <w:right w:val="none" w:sz="0" w:space="0" w:color="auto"/>
          </w:divBdr>
        </w:div>
        <w:div w:id="1238780816">
          <w:marLeft w:val="0"/>
          <w:marRight w:val="0"/>
          <w:marTop w:val="120"/>
          <w:marBottom w:val="0"/>
          <w:divBdr>
            <w:top w:val="none" w:sz="0" w:space="0" w:color="auto"/>
            <w:left w:val="none" w:sz="0" w:space="0" w:color="auto"/>
            <w:bottom w:val="none" w:sz="0" w:space="0" w:color="auto"/>
            <w:right w:val="none" w:sz="0" w:space="0" w:color="auto"/>
          </w:divBdr>
        </w:div>
        <w:div w:id="1879589354">
          <w:marLeft w:val="0"/>
          <w:marRight w:val="0"/>
          <w:marTop w:val="120"/>
          <w:marBottom w:val="0"/>
          <w:divBdr>
            <w:top w:val="none" w:sz="0" w:space="0" w:color="auto"/>
            <w:left w:val="none" w:sz="0" w:space="0" w:color="auto"/>
            <w:bottom w:val="none" w:sz="0" w:space="0" w:color="auto"/>
            <w:right w:val="none" w:sz="0" w:space="0" w:color="auto"/>
          </w:divBdr>
        </w:div>
        <w:div w:id="1422219076">
          <w:marLeft w:val="0"/>
          <w:marRight w:val="0"/>
          <w:marTop w:val="120"/>
          <w:marBottom w:val="0"/>
          <w:divBdr>
            <w:top w:val="none" w:sz="0" w:space="0" w:color="auto"/>
            <w:left w:val="none" w:sz="0" w:space="0" w:color="auto"/>
            <w:bottom w:val="none" w:sz="0" w:space="0" w:color="auto"/>
            <w:right w:val="none" w:sz="0" w:space="0" w:color="auto"/>
          </w:divBdr>
        </w:div>
        <w:div w:id="1917082305">
          <w:marLeft w:val="0"/>
          <w:marRight w:val="0"/>
          <w:marTop w:val="120"/>
          <w:marBottom w:val="0"/>
          <w:divBdr>
            <w:top w:val="none" w:sz="0" w:space="0" w:color="auto"/>
            <w:left w:val="none" w:sz="0" w:space="0" w:color="auto"/>
            <w:bottom w:val="none" w:sz="0" w:space="0" w:color="auto"/>
            <w:right w:val="none" w:sz="0" w:space="0" w:color="auto"/>
          </w:divBdr>
        </w:div>
        <w:div w:id="1403092024">
          <w:marLeft w:val="0"/>
          <w:marRight w:val="0"/>
          <w:marTop w:val="120"/>
          <w:marBottom w:val="0"/>
          <w:divBdr>
            <w:top w:val="none" w:sz="0" w:space="0" w:color="auto"/>
            <w:left w:val="none" w:sz="0" w:space="0" w:color="auto"/>
            <w:bottom w:val="none" w:sz="0" w:space="0" w:color="auto"/>
            <w:right w:val="none" w:sz="0" w:space="0" w:color="auto"/>
          </w:divBdr>
        </w:div>
        <w:div w:id="731199549">
          <w:marLeft w:val="0"/>
          <w:marRight w:val="0"/>
          <w:marTop w:val="120"/>
          <w:marBottom w:val="0"/>
          <w:divBdr>
            <w:top w:val="none" w:sz="0" w:space="0" w:color="auto"/>
            <w:left w:val="none" w:sz="0" w:space="0" w:color="auto"/>
            <w:bottom w:val="none" w:sz="0" w:space="0" w:color="auto"/>
            <w:right w:val="none" w:sz="0" w:space="0" w:color="auto"/>
          </w:divBdr>
        </w:div>
        <w:div w:id="562833963">
          <w:marLeft w:val="0"/>
          <w:marRight w:val="0"/>
          <w:marTop w:val="120"/>
          <w:marBottom w:val="0"/>
          <w:divBdr>
            <w:top w:val="none" w:sz="0" w:space="0" w:color="auto"/>
            <w:left w:val="none" w:sz="0" w:space="0" w:color="auto"/>
            <w:bottom w:val="none" w:sz="0" w:space="0" w:color="auto"/>
            <w:right w:val="none" w:sz="0" w:space="0" w:color="auto"/>
          </w:divBdr>
        </w:div>
        <w:div w:id="970983098">
          <w:marLeft w:val="0"/>
          <w:marRight w:val="0"/>
          <w:marTop w:val="120"/>
          <w:marBottom w:val="0"/>
          <w:divBdr>
            <w:top w:val="none" w:sz="0" w:space="0" w:color="auto"/>
            <w:left w:val="none" w:sz="0" w:space="0" w:color="auto"/>
            <w:bottom w:val="none" w:sz="0" w:space="0" w:color="auto"/>
            <w:right w:val="none" w:sz="0" w:space="0" w:color="auto"/>
          </w:divBdr>
        </w:div>
        <w:div w:id="526286281">
          <w:marLeft w:val="0"/>
          <w:marRight w:val="0"/>
          <w:marTop w:val="120"/>
          <w:marBottom w:val="0"/>
          <w:divBdr>
            <w:top w:val="none" w:sz="0" w:space="0" w:color="auto"/>
            <w:left w:val="none" w:sz="0" w:space="0" w:color="auto"/>
            <w:bottom w:val="none" w:sz="0" w:space="0" w:color="auto"/>
            <w:right w:val="none" w:sz="0" w:space="0" w:color="auto"/>
          </w:divBdr>
        </w:div>
        <w:div w:id="871187297">
          <w:marLeft w:val="0"/>
          <w:marRight w:val="0"/>
          <w:marTop w:val="120"/>
          <w:marBottom w:val="0"/>
          <w:divBdr>
            <w:top w:val="none" w:sz="0" w:space="0" w:color="auto"/>
            <w:left w:val="none" w:sz="0" w:space="0" w:color="auto"/>
            <w:bottom w:val="none" w:sz="0" w:space="0" w:color="auto"/>
            <w:right w:val="none" w:sz="0" w:space="0" w:color="auto"/>
          </w:divBdr>
        </w:div>
        <w:div w:id="1909803448">
          <w:marLeft w:val="0"/>
          <w:marRight w:val="0"/>
          <w:marTop w:val="120"/>
          <w:marBottom w:val="0"/>
          <w:divBdr>
            <w:top w:val="none" w:sz="0" w:space="0" w:color="auto"/>
            <w:left w:val="none" w:sz="0" w:space="0" w:color="auto"/>
            <w:bottom w:val="none" w:sz="0" w:space="0" w:color="auto"/>
            <w:right w:val="none" w:sz="0" w:space="0" w:color="auto"/>
          </w:divBdr>
        </w:div>
        <w:div w:id="1130587221">
          <w:marLeft w:val="0"/>
          <w:marRight w:val="0"/>
          <w:marTop w:val="120"/>
          <w:marBottom w:val="0"/>
          <w:divBdr>
            <w:top w:val="none" w:sz="0" w:space="0" w:color="auto"/>
            <w:left w:val="none" w:sz="0" w:space="0" w:color="auto"/>
            <w:bottom w:val="none" w:sz="0" w:space="0" w:color="auto"/>
            <w:right w:val="none" w:sz="0" w:space="0" w:color="auto"/>
          </w:divBdr>
        </w:div>
        <w:div w:id="1018001930">
          <w:marLeft w:val="0"/>
          <w:marRight w:val="0"/>
          <w:marTop w:val="120"/>
          <w:marBottom w:val="0"/>
          <w:divBdr>
            <w:top w:val="none" w:sz="0" w:space="0" w:color="auto"/>
            <w:left w:val="none" w:sz="0" w:space="0" w:color="auto"/>
            <w:bottom w:val="none" w:sz="0" w:space="0" w:color="auto"/>
            <w:right w:val="none" w:sz="0" w:space="0" w:color="auto"/>
          </w:divBdr>
        </w:div>
        <w:div w:id="33045385">
          <w:marLeft w:val="0"/>
          <w:marRight w:val="0"/>
          <w:marTop w:val="120"/>
          <w:marBottom w:val="0"/>
          <w:divBdr>
            <w:top w:val="none" w:sz="0" w:space="0" w:color="auto"/>
            <w:left w:val="none" w:sz="0" w:space="0" w:color="auto"/>
            <w:bottom w:val="none" w:sz="0" w:space="0" w:color="auto"/>
            <w:right w:val="none" w:sz="0" w:space="0" w:color="auto"/>
          </w:divBdr>
        </w:div>
        <w:div w:id="474220543">
          <w:marLeft w:val="0"/>
          <w:marRight w:val="0"/>
          <w:marTop w:val="120"/>
          <w:marBottom w:val="0"/>
          <w:divBdr>
            <w:top w:val="none" w:sz="0" w:space="0" w:color="auto"/>
            <w:left w:val="none" w:sz="0" w:space="0" w:color="auto"/>
            <w:bottom w:val="none" w:sz="0" w:space="0" w:color="auto"/>
            <w:right w:val="none" w:sz="0" w:space="0" w:color="auto"/>
          </w:divBdr>
        </w:div>
        <w:div w:id="1256093062">
          <w:marLeft w:val="0"/>
          <w:marRight w:val="0"/>
          <w:marTop w:val="120"/>
          <w:marBottom w:val="0"/>
          <w:divBdr>
            <w:top w:val="none" w:sz="0" w:space="0" w:color="auto"/>
            <w:left w:val="none" w:sz="0" w:space="0" w:color="auto"/>
            <w:bottom w:val="none" w:sz="0" w:space="0" w:color="auto"/>
            <w:right w:val="none" w:sz="0" w:space="0" w:color="auto"/>
          </w:divBdr>
        </w:div>
        <w:div w:id="831606687">
          <w:marLeft w:val="0"/>
          <w:marRight w:val="0"/>
          <w:marTop w:val="120"/>
          <w:marBottom w:val="0"/>
          <w:divBdr>
            <w:top w:val="none" w:sz="0" w:space="0" w:color="auto"/>
            <w:left w:val="none" w:sz="0" w:space="0" w:color="auto"/>
            <w:bottom w:val="none" w:sz="0" w:space="0" w:color="auto"/>
            <w:right w:val="none" w:sz="0" w:space="0" w:color="auto"/>
          </w:divBdr>
        </w:div>
        <w:div w:id="393771483">
          <w:marLeft w:val="0"/>
          <w:marRight w:val="0"/>
          <w:marTop w:val="120"/>
          <w:marBottom w:val="0"/>
          <w:divBdr>
            <w:top w:val="none" w:sz="0" w:space="0" w:color="auto"/>
            <w:left w:val="none" w:sz="0" w:space="0" w:color="auto"/>
            <w:bottom w:val="none" w:sz="0" w:space="0" w:color="auto"/>
            <w:right w:val="none" w:sz="0" w:space="0" w:color="auto"/>
          </w:divBdr>
        </w:div>
        <w:div w:id="1833183656">
          <w:marLeft w:val="0"/>
          <w:marRight w:val="0"/>
          <w:marTop w:val="120"/>
          <w:marBottom w:val="0"/>
          <w:divBdr>
            <w:top w:val="none" w:sz="0" w:space="0" w:color="auto"/>
            <w:left w:val="none" w:sz="0" w:space="0" w:color="auto"/>
            <w:bottom w:val="none" w:sz="0" w:space="0" w:color="auto"/>
            <w:right w:val="none" w:sz="0" w:space="0" w:color="auto"/>
          </w:divBdr>
        </w:div>
        <w:div w:id="446050885">
          <w:marLeft w:val="0"/>
          <w:marRight w:val="0"/>
          <w:marTop w:val="120"/>
          <w:marBottom w:val="0"/>
          <w:divBdr>
            <w:top w:val="none" w:sz="0" w:space="0" w:color="auto"/>
            <w:left w:val="none" w:sz="0" w:space="0" w:color="auto"/>
            <w:bottom w:val="none" w:sz="0" w:space="0" w:color="auto"/>
            <w:right w:val="none" w:sz="0" w:space="0" w:color="auto"/>
          </w:divBdr>
        </w:div>
        <w:div w:id="650867783">
          <w:marLeft w:val="0"/>
          <w:marRight w:val="0"/>
          <w:marTop w:val="120"/>
          <w:marBottom w:val="0"/>
          <w:divBdr>
            <w:top w:val="none" w:sz="0" w:space="0" w:color="auto"/>
            <w:left w:val="none" w:sz="0" w:space="0" w:color="auto"/>
            <w:bottom w:val="none" w:sz="0" w:space="0" w:color="auto"/>
            <w:right w:val="none" w:sz="0" w:space="0" w:color="auto"/>
          </w:divBdr>
        </w:div>
        <w:div w:id="26494168">
          <w:marLeft w:val="0"/>
          <w:marRight w:val="0"/>
          <w:marTop w:val="120"/>
          <w:marBottom w:val="0"/>
          <w:divBdr>
            <w:top w:val="none" w:sz="0" w:space="0" w:color="auto"/>
            <w:left w:val="none" w:sz="0" w:space="0" w:color="auto"/>
            <w:bottom w:val="none" w:sz="0" w:space="0" w:color="auto"/>
            <w:right w:val="none" w:sz="0" w:space="0" w:color="auto"/>
          </w:divBdr>
        </w:div>
        <w:div w:id="497308739">
          <w:marLeft w:val="0"/>
          <w:marRight w:val="0"/>
          <w:marTop w:val="120"/>
          <w:marBottom w:val="0"/>
          <w:divBdr>
            <w:top w:val="none" w:sz="0" w:space="0" w:color="auto"/>
            <w:left w:val="none" w:sz="0" w:space="0" w:color="auto"/>
            <w:bottom w:val="none" w:sz="0" w:space="0" w:color="auto"/>
            <w:right w:val="none" w:sz="0" w:space="0" w:color="auto"/>
          </w:divBdr>
        </w:div>
        <w:div w:id="800877043">
          <w:marLeft w:val="0"/>
          <w:marRight w:val="0"/>
          <w:marTop w:val="120"/>
          <w:marBottom w:val="0"/>
          <w:divBdr>
            <w:top w:val="none" w:sz="0" w:space="0" w:color="auto"/>
            <w:left w:val="none" w:sz="0" w:space="0" w:color="auto"/>
            <w:bottom w:val="none" w:sz="0" w:space="0" w:color="auto"/>
            <w:right w:val="none" w:sz="0" w:space="0" w:color="auto"/>
          </w:divBdr>
        </w:div>
        <w:div w:id="1124888159">
          <w:marLeft w:val="0"/>
          <w:marRight w:val="0"/>
          <w:marTop w:val="120"/>
          <w:marBottom w:val="0"/>
          <w:divBdr>
            <w:top w:val="none" w:sz="0" w:space="0" w:color="auto"/>
            <w:left w:val="none" w:sz="0" w:space="0" w:color="auto"/>
            <w:bottom w:val="none" w:sz="0" w:space="0" w:color="auto"/>
            <w:right w:val="none" w:sz="0" w:space="0" w:color="auto"/>
          </w:divBdr>
        </w:div>
        <w:div w:id="1852527371">
          <w:marLeft w:val="0"/>
          <w:marRight w:val="0"/>
          <w:marTop w:val="120"/>
          <w:marBottom w:val="0"/>
          <w:divBdr>
            <w:top w:val="none" w:sz="0" w:space="0" w:color="auto"/>
            <w:left w:val="none" w:sz="0" w:space="0" w:color="auto"/>
            <w:bottom w:val="none" w:sz="0" w:space="0" w:color="auto"/>
            <w:right w:val="none" w:sz="0" w:space="0" w:color="auto"/>
          </w:divBdr>
        </w:div>
        <w:div w:id="1711223222">
          <w:marLeft w:val="0"/>
          <w:marRight w:val="0"/>
          <w:marTop w:val="120"/>
          <w:marBottom w:val="0"/>
          <w:divBdr>
            <w:top w:val="none" w:sz="0" w:space="0" w:color="auto"/>
            <w:left w:val="none" w:sz="0" w:space="0" w:color="auto"/>
            <w:bottom w:val="none" w:sz="0" w:space="0" w:color="auto"/>
            <w:right w:val="none" w:sz="0" w:space="0" w:color="auto"/>
          </w:divBdr>
        </w:div>
        <w:div w:id="706837168">
          <w:marLeft w:val="0"/>
          <w:marRight w:val="0"/>
          <w:marTop w:val="120"/>
          <w:marBottom w:val="0"/>
          <w:divBdr>
            <w:top w:val="none" w:sz="0" w:space="0" w:color="auto"/>
            <w:left w:val="none" w:sz="0" w:space="0" w:color="auto"/>
            <w:bottom w:val="none" w:sz="0" w:space="0" w:color="auto"/>
            <w:right w:val="none" w:sz="0" w:space="0" w:color="auto"/>
          </w:divBdr>
        </w:div>
        <w:div w:id="1502817575">
          <w:marLeft w:val="0"/>
          <w:marRight w:val="0"/>
          <w:marTop w:val="120"/>
          <w:marBottom w:val="0"/>
          <w:divBdr>
            <w:top w:val="none" w:sz="0" w:space="0" w:color="auto"/>
            <w:left w:val="none" w:sz="0" w:space="0" w:color="auto"/>
            <w:bottom w:val="none" w:sz="0" w:space="0" w:color="auto"/>
            <w:right w:val="none" w:sz="0" w:space="0" w:color="auto"/>
          </w:divBdr>
        </w:div>
        <w:div w:id="1143737380">
          <w:marLeft w:val="0"/>
          <w:marRight w:val="0"/>
          <w:marTop w:val="120"/>
          <w:marBottom w:val="0"/>
          <w:divBdr>
            <w:top w:val="none" w:sz="0" w:space="0" w:color="auto"/>
            <w:left w:val="none" w:sz="0" w:space="0" w:color="auto"/>
            <w:bottom w:val="none" w:sz="0" w:space="0" w:color="auto"/>
            <w:right w:val="none" w:sz="0" w:space="0" w:color="auto"/>
          </w:divBdr>
        </w:div>
        <w:div w:id="1139424141">
          <w:marLeft w:val="0"/>
          <w:marRight w:val="0"/>
          <w:marTop w:val="120"/>
          <w:marBottom w:val="0"/>
          <w:divBdr>
            <w:top w:val="none" w:sz="0" w:space="0" w:color="auto"/>
            <w:left w:val="none" w:sz="0" w:space="0" w:color="auto"/>
            <w:bottom w:val="none" w:sz="0" w:space="0" w:color="auto"/>
            <w:right w:val="none" w:sz="0" w:space="0" w:color="auto"/>
          </w:divBdr>
        </w:div>
        <w:div w:id="816842936">
          <w:marLeft w:val="0"/>
          <w:marRight w:val="0"/>
          <w:marTop w:val="120"/>
          <w:marBottom w:val="0"/>
          <w:divBdr>
            <w:top w:val="none" w:sz="0" w:space="0" w:color="auto"/>
            <w:left w:val="none" w:sz="0" w:space="0" w:color="auto"/>
            <w:bottom w:val="none" w:sz="0" w:space="0" w:color="auto"/>
            <w:right w:val="none" w:sz="0" w:space="0" w:color="auto"/>
          </w:divBdr>
        </w:div>
        <w:div w:id="2141995126">
          <w:marLeft w:val="0"/>
          <w:marRight w:val="0"/>
          <w:marTop w:val="120"/>
          <w:marBottom w:val="0"/>
          <w:divBdr>
            <w:top w:val="none" w:sz="0" w:space="0" w:color="auto"/>
            <w:left w:val="none" w:sz="0" w:space="0" w:color="auto"/>
            <w:bottom w:val="none" w:sz="0" w:space="0" w:color="auto"/>
            <w:right w:val="none" w:sz="0" w:space="0" w:color="auto"/>
          </w:divBdr>
        </w:div>
        <w:div w:id="313803723">
          <w:marLeft w:val="0"/>
          <w:marRight w:val="0"/>
          <w:marTop w:val="120"/>
          <w:marBottom w:val="0"/>
          <w:divBdr>
            <w:top w:val="none" w:sz="0" w:space="0" w:color="auto"/>
            <w:left w:val="none" w:sz="0" w:space="0" w:color="auto"/>
            <w:bottom w:val="none" w:sz="0" w:space="0" w:color="auto"/>
            <w:right w:val="none" w:sz="0" w:space="0" w:color="auto"/>
          </w:divBdr>
        </w:div>
        <w:div w:id="1521431334">
          <w:marLeft w:val="0"/>
          <w:marRight w:val="0"/>
          <w:marTop w:val="120"/>
          <w:marBottom w:val="0"/>
          <w:divBdr>
            <w:top w:val="none" w:sz="0" w:space="0" w:color="auto"/>
            <w:left w:val="none" w:sz="0" w:space="0" w:color="auto"/>
            <w:bottom w:val="none" w:sz="0" w:space="0" w:color="auto"/>
            <w:right w:val="none" w:sz="0" w:space="0" w:color="auto"/>
          </w:divBdr>
        </w:div>
        <w:div w:id="1231772487">
          <w:marLeft w:val="0"/>
          <w:marRight w:val="0"/>
          <w:marTop w:val="120"/>
          <w:marBottom w:val="0"/>
          <w:divBdr>
            <w:top w:val="none" w:sz="0" w:space="0" w:color="auto"/>
            <w:left w:val="none" w:sz="0" w:space="0" w:color="auto"/>
            <w:bottom w:val="none" w:sz="0" w:space="0" w:color="auto"/>
            <w:right w:val="none" w:sz="0" w:space="0" w:color="auto"/>
          </w:divBdr>
        </w:div>
        <w:div w:id="1599942689">
          <w:marLeft w:val="0"/>
          <w:marRight w:val="0"/>
          <w:marTop w:val="120"/>
          <w:marBottom w:val="0"/>
          <w:divBdr>
            <w:top w:val="none" w:sz="0" w:space="0" w:color="auto"/>
            <w:left w:val="none" w:sz="0" w:space="0" w:color="auto"/>
            <w:bottom w:val="none" w:sz="0" w:space="0" w:color="auto"/>
            <w:right w:val="none" w:sz="0" w:space="0" w:color="auto"/>
          </w:divBdr>
        </w:div>
        <w:div w:id="2085493458">
          <w:marLeft w:val="0"/>
          <w:marRight w:val="0"/>
          <w:marTop w:val="120"/>
          <w:marBottom w:val="0"/>
          <w:divBdr>
            <w:top w:val="none" w:sz="0" w:space="0" w:color="auto"/>
            <w:left w:val="none" w:sz="0" w:space="0" w:color="auto"/>
            <w:bottom w:val="none" w:sz="0" w:space="0" w:color="auto"/>
            <w:right w:val="none" w:sz="0" w:space="0" w:color="auto"/>
          </w:divBdr>
        </w:div>
        <w:div w:id="2118673090">
          <w:marLeft w:val="0"/>
          <w:marRight w:val="0"/>
          <w:marTop w:val="120"/>
          <w:marBottom w:val="0"/>
          <w:divBdr>
            <w:top w:val="none" w:sz="0" w:space="0" w:color="auto"/>
            <w:left w:val="none" w:sz="0" w:space="0" w:color="auto"/>
            <w:bottom w:val="none" w:sz="0" w:space="0" w:color="auto"/>
            <w:right w:val="none" w:sz="0" w:space="0" w:color="auto"/>
          </w:divBdr>
        </w:div>
        <w:div w:id="1513453710">
          <w:marLeft w:val="0"/>
          <w:marRight w:val="0"/>
          <w:marTop w:val="120"/>
          <w:marBottom w:val="0"/>
          <w:divBdr>
            <w:top w:val="none" w:sz="0" w:space="0" w:color="auto"/>
            <w:left w:val="none" w:sz="0" w:space="0" w:color="auto"/>
            <w:bottom w:val="none" w:sz="0" w:space="0" w:color="auto"/>
            <w:right w:val="none" w:sz="0" w:space="0" w:color="auto"/>
          </w:divBdr>
        </w:div>
        <w:div w:id="91826476">
          <w:marLeft w:val="0"/>
          <w:marRight w:val="0"/>
          <w:marTop w:val="120"/>
          <w:marBottom w:val="0"/>
          <w:divBdr>
            <w:top w:val="none" w:sz="0" w:space="0" w:color="auto"/>
            <w:left w:val="none" w:sz="0" w:space="0" w:color="auto"/>
            <w:bottom w:val="none" w:sz="0" w:space="0" w:color="auto"/>
            <w:right w:val="none" w:sz="0" w:space="0" w:color="auto"/>
          </w:divBdr>
        </w:div>
        <w:div w:id="551235309">
          <w:marLeft w:val="0"/>
          <w:marRight w:val="0"/>
          <w:marTop w:val="120"/>
          <w:marBottom w:val="0"/>
          <w:divBdr>
            <w:top w:val="none" w:sz="0" w:space="0" w:color="auto"/>
            <w:left w:val="none" w:sz="0" w:space="0" w:color="auto"/>
            <w:bottom w:val="none" w:sz="0" w:space="0" w:color="auto"/>
            <w:right w:val="none" w:sz="0" w:space="0" w:color="auto"/>
          </w:divBdr>
        </w:div>
      </w:divsChild>
    </w:div>
    <w:div w:id="1613004085">
      <w:bodyDiv w:val="1"/>
      <w:marLeft w:val="0"/>
      <w:marRight w:val="0"/>
      <w:marTop w:val="0"/>
      <w:marBottom w:val="0"/>
      <w:divBdr>
        <w:top w:val="none" w:sz="0" w:space="0" w:color="auto"/>
        <w:left w:val="none" w:sz="0" w:space="0" w:color="auto"/>
        <w:bottom w:val="none" w:sz="0" w:space="0" w:color="auto"/>
        <w:right w:val="none" w:sz="0" w:space="0" w:color="auto"/>
      </w:divBdr>
      <w:divsChild>
        <w:div w:id="1779444961">
          <w:marLeft w:val="0"/>
          <w:marRight w:val="0"/>
          <w:marTop w:val="120"/>
          <w:marBottom w:val="0"/>
          <w:divBdr>
            <w:top w:val="none" w:sz="0" w:space="0" w:color="auto"/>
            <w:left w:val="none" w:sz="0" w:space="0" w:color="auto"/>
            <w:bottom w:val="none" w:sz="0" w:space="0" w:color="auto"/>
            <w:right w:val="none" w:sz="0" w:space="0" w:color="auto"/>
          </w:divBdr>
        </w:div>
        <w:div w:id="1491021105">
          <w:marLeft w:val="0"/>
          <w:marRight w:val="0"/>
          <w:marTop w:val="120"/>
          <w:marBottom w:val="0"/>
          <w:divBdr>
            <w:top w:val="none" w:sz="0" w:space="0" w:color="auto"/>
            <w:left w:val="none" w:sz="0" w:space="0" w:color="auto"/>
            <w:bottom w:val="none" w:sz="0" w:space="0" w:color="auto"/>
            <w:right w:val="none" w:sz="0" w:space="0" w:color="auto"/>
          </w:divBdr>
        </w:div>
        <w:div w:id="1078594021">
          <w:marLeft w:val="0"/>
          <w:marRight w:val="0"/>
          <w:marTop w:val="120"/>
          <w:marBottom w:val="0"/>
          <w:divBdr>
            <w:top w:val="none" w:sz="0" w:space="0" w:color="auto"/>
            <w:left w:val="none" w:sz="0" w:space="0" w:color="auto"/>
            <w:bottom w:val="none" w:sz="0" w:space="0" w:color="auto"/>
            <w:right w:val="none" w:sz="0" w:space="0" w:color="auto"/>
          </w:divBdr>
        </w:div>
        <w:div w:id="331228090">
          <w:marLeft w:val="0"/>
          <w:marRight w:val="0"/>
          <w:marTop w:val="120"/>
          <w:marBottom w:val="0"/>
          <w:divBdr>
            <w:top w:val="none" w:sz="0" w:space="0" w:color="auto"/>
            <w:left w:val="none" w:sz="0" w:space="0" w:color="auto"/>
            <w:bottom w:val="none" w:sz="0" w:space="0" w:color="auto"/>
            <w:right w:val="none" w:sz="0" w:space="0" w:color="auto"/>
          </w:divBdr>
        </w:div>
        <w:div w:id="832767816">
          <w:marLeft w:val="0"/>
          <w:marRight w:val="0"/>
          <w:marTop w:val="120"/>
          <w:marBottom w:val="0"/>
          <w:divBdr>
            <w:top w:val="none" w:sz="0" w:space="0" w:color="auto"/>
            <w:left w:val="none" w:sz="0" w:space="0" w:color="auto"/>
            <w:bottom w:val="none" w:sz="0" w:space="0" w:color="auto"/>
            <w:right w:val="none" w:sz="0" w:space="0" w:color="auto"/>
          </w:divBdr>
        </w:div>
        <w:div w:id="1694960705">
          <w:marLeft w:val="0"/>
          <w:marRight w:val="0"/>
          <w:marTop w:val="120"/>
          <w:marBottom w:val="0"/>
          <w:divBdr>
            <w:top w:val="none" w:sz="0" w:space="0" w:color="auto"/>
            <w:left w:val="none" w:sz="0" w:space="0" w:color="auto"/>
            <w:bottom w:val="none" w:sz="0" w:space="0" w:color="auto"/>
            <w:right w:val="none" w:sz="0" w:space="0" w:color="auto"/>
          </w:divBdr>
        </w:div>
        <w:div w:id="939679344">
          <w:marLeft w:val="0"/>
          <w:marRight w:val="0"/>
          <w:marTop w:val="120"/>
          <w:marBottom w:val="0"/>
          <w:divBdr>
            <w:top w:val="none" w:sz="0" w:space="0" w:color="auto"/>
            <w:left w:val="none" w:sz="0" w:space="0" w:color="auto"/>
            <w:bottom w:val="none" w:sz="0" w:space="0" w:color="auto"/>
            <w:right w:val="none" w:sz="0" w:space="0" w:color="auto"/>
          </w:divBdr>
        </w:div>
        <w:div w:id="505365108">
          <w:marLeft w:val="0"/>
          <w:marRight w:val="0"/>
          <w:marTop w:val="120"/>
          <w:marBottom w:val="0"/>
          <w:divBdr>
            <w:top w:val="none" w:sz="0" w:space="0" w:color="auto"/>
            <w:left w:val="none" w:sz="0" w:space="0" w:color="auto"/>
            <w:bottom w:val="none" w:sz="0" w:space="0" w:color="auto"/>
            <w:right w:val="none" w:sz="0" w:space="0" w:color="auto"/>
          </w:divBdr>
        </w:div>
        <w:div w:id="1744331781">
          <w:marLeft w:val="0"/>
          <w:marRight w:val="0"/>
          <w:marTop w:val="120"/>
          <w:marBottom w:val="0"/>
          <w:divBdr>
            <w:top w:val="none" w:sz="0" w:space="0" w:color="auto"/>
            <w:left w:val="none" w:sz="0" w:space="0" w:color="auto"/>
            <w:bottom w:val="none" w:sz="0" w:space="0" w:color="auto"/>
            <w:right w:val="none" w:sz="0" w:space="0" w:color="auto"/>
          </w:divBdr>
        </w:div>
        <w:div w:id="1257786809">
          <w:marLeft w:val="0"/>
          <w:marRight w:val="0"/>
          <w:marTop w:val="120"/>
          <w:marBottom w:val="0"/>
          <w:divBdr>
            <w:top w:val="none" w:sz="0" w:space="0" w:color="auto"/>
            <w:left w:val="none" w:sz="0" w:space="0" w:color="auto"/>
            <w:bottom w:val="none" w:sz="0" w:space="0" w:color="auto"/>
            <w:right w:val="none" w:sz="0" w:space="0" w:color="auto"/>
          </w:divBdr>
        </w:div>
        <w:div w:id="1339192344">
          <w:marLeft w:val="0"/>
          <w:marRight w:val="0"/>
          <w:marTop w:val="120"/>
          <w:marBottom w:val="0"/>
          <w:divBdr>
            <w:top w:val="none" w:sz="0" w:space="0" w:color="auto"/>
            <w:left w:val="none" w:sz="0" w:space="0" w:color="auto"/>
            <w:bottom w:val="none" w:sz="0" w:space="0" w:color="auto"/>
            <w:right w:val="none" w:sz="0" w:space="0" w:color="auto"/>
          </w:divBdr>
        </w:div>
        <w:div w:id="1505588530">
          <w:marLeft w:val="0"/>
          <w:marRight w:val="0"/>
          <w:marTop w:val="120"/>
          <w:marBottom w:val="0"/>
          <w:divBdr>
            <w:top w:val="none" w:sz="0" w:space="0" w:color="auto"/>
            <w:left w:val="none" w:sz="0" w:space="0" w:color="auto"/>
            <w:bottom w:val="none" w:sz="0" w:space="0" w:color="auto"/>
            <w:right w:val="none" w:sz="0" w:space="0" w:color="auto"/>
          </w:divBdr>
        </w:div>
        <w:div w:id="401297911">
          <w:marLeft w:val="0"/>
          <w:marRight w:val="0"/>
          <w:marTop w:val="120"/>
          <w:marBottom w:val="0"/>
          <w:divBdr>
            <w:top w:val="none" w:sz="0" w:space="0" w:color="auto"/>
            <w:left w:val="none" w:sz="0" w:space="0" w:color="auto"/>
            <w:bottom w:val="none" w:sz="0" w:space="0" w:color="auto"/>
            <w:right w:val="none" w:sz="0" w:space="0" w:color="auto"/>
          </w:divBdr>
        </w:div>
        <w:div w:id="506287713">
          <w:marLeft w:val="0"/>
          <w:marRight w:val="0"/>
          <w:marTop w:val="120"/>
          <w:marBottom w:val="0"/>
          <w:divBdr>
            <w:top w:val="none" w:sz="0" w:space="0" w:color="auto"/>
            <w:left w:val="none" w:sz="0" w:space="0" w:color="auto"/>
            <w:bottom w:val="none" w:sz="0" w:space="0" w:color="auto"/>
            <w:right w:val="none" w:sz="0" w:space="0" w:color="auto"/>
          </w:divBdr>
        </w:div>
        <w:div w:id="1643845043">
          <w:marLeft w:val="0"/>
          <w:marRight w:val="0"/>
          <w:marTop w:val="120"/>
          <w:marBottom w:val="0"/>
          <w:divBdr>
            <w:top w:val="none" w:sz="0" w:space="0" w:color="auto"/>
            <w:left w:val="none" w:sz="0" w:space="0" w:color="auto"/>
            <w:bottom w:val="none" w:sz="0" w:space="0" w:color="auto"/>
            <w:right w:val="none" w:sz="0" w:space="0" w:color="auto"/>
          </w:divBdr>
        </w:div>
        <w:div w:id="2001997928">
          <w:marLeft w:val="0"/>
          <w:marRight w:val="0"/>
          <w:marTop w:val="120"/>
          <w:marBottom w:val="0"/>
          <w:divBdr>
            <w:top w:val="none" w:sz="0" w:space="0" w:color="auto"/>
            <w:left w:val="none" w:sz="0" w:space="0" w:color="auto"/>
            <w:bottom w:val="none" w:sz="0" w:space="0" w:color="auto"/>
            <w:right w:val="none" w:sz="0" w:space="0" w:color="auto"/>
          </w:divBdr>
        </w:div>
        <w:div w:id="1953508042">
          <w:marLeft w:val="0"/>
          <w:marRight w:val="0"/>
          <w:marTop w:val="120"/>
          <w:marBottom w:val="0"/>
          <w:divBdr>
            <w:top w:val="none" w:sz="0" w:space="0" w:color="auto"/>
            <w:left w:val="none" w:sz="0" w:space="0" w:color="auto"/>
            <w:bottom w:val="none" w:sz="0" w:space="0" w:color="auto"/>
            <w:right w:val="none" w:sz="0" w:space="0" w:color="auto"/>
          </w:divBdr>
        </w:div>
        <w:div w:id="493448684">
          <w:marLeft w:val="0"/>
          <w:marRight w:val="0"/>
          <w:marTop w:val="120"/>
          <w:marBottom w:val="0"/>
          <w:divBdr>
            <w:top w:val="none" w:sz="0" w:space="0" w:color="auto"/>
            <w:left w:val="none" w:sz="0" w:space="0" w:color="auto"/>
            <w:bottom w:val="none" w:sz="0" w:space="0" w:color="auto"/>
            <w:right w:val="none" w:sz="0" w:space="0" w:color="auto"/>
          </w:divBdr>
        </w:div>
        <w:div w:id="700712461">
          <w:marLeft w:val="0"/>
          <w:marRight w:val="0"/>
          <w:marTop w:val="120"/>
          <w:marBottom w:val="0"/>
          <w:divBdr>
            <w:top w:val="none" w:sz="0" w:space="0" w:color="auto"/>
            <w:left w:val="none" w:sz="0" w:space="0" w:color="auto"/>
            <w:bottom w:val="none" w:sz="0" w:space="0" w:color="auto"/>
            <w:right w:val="none" w:sz="0" w:space="0" w:color="auto"/>
          </w:divBdr>
        </w:div>
        <w:div w:id="830635938">
          <w:marLeft w:val="0"/>
          <w:marRight w:val="0"/>
          <w:marTop w:val="120"/>
          <w:marBottom w:val="0"/>
          <w:divBdr>
            <w:top w:val="none" w:sz="0" w:space="0" w:color="auto"/>
            <w:left w:val="none" w:sz="0" w:space="0" w:color="auto"/>
            <w:bottom w:val="none" w:sz="0" w:space="0" w:color="auto"/>
            <w:right w:val="none" w:sz="0" w:space="0" w:color="auto"/>
          </w:divBdr>
        </w:div>
        <w:div w:id="164515311">
          <w:marLeft w:val="0"/>
          <w:marRight w:val="0"/>
          <w:marTop w:val="120"/>
          <w:marBottom w:val="0"/>
          <w:divBdr>
            <w:top w:val="none" w:sz="0" w:space="0" w:color="auto"/>
            <w:left w:val="none" w:sz="0" w:space="0" w:color="auto"/>
            <w:bottom w:val="none" w:sz="0" w:space="0" w:color="auto"/>
            <w:right w:val="none" w:sz="0" w:space="0" w:color="auto"/>
          </w:divBdr>
        </w:div>
        <w:div w:id="1973754873">
          <w:marLeft w:val="0"/>
          <w:marRight w:val="0"/>
          <w:marTop w:val="120"/>
          <w:marBottom w:val="0"/>
          <w:divBdr>
            <w:top w:val="none" w:sz="0" w:space="0" w:color="auto"/>
            <w:left w:val="none" w:sz="0" w:space="0" w:color="auto"/>
            <w:bottom w:val="none" w:sz="0" w:space="0" w:color="auto"/>
            <w:right w:val="none" w:sz="0" w:space="0" w:color="auto"/>
          </w:divBdr>
        </w:div>
        <w:div w:id="911739241">
          <w:marLeft w:val="0"/>
          <w:marRight w:val="0"/>
          <w:marTop w:val="120"/>
          <w:marBottom w:val="0"/>
          <w:divBdr>
            <w:top w:val="none" w:sz="0" w:space="0" w:color="auto"/>
            <w:left w:val="none" w:sz="0" w:space="0" w:color="auto"/>
            <w:bottom w:val="none" w:sz="0" w:space="0" w:color="auto"/>
            <w:right w:val="none" w:sz="0" w:space="0" w:color="auto"/>
          </w:divBdr>
        </w:div>
        <w:div w:id="355036779">
          <w:marLeft w:val="0"/>
          <w:marRight w:val="0"/>
          <w:marTop w:val="120"/>
          <w:marBottom w:val="0"/>
          <w:divBdr>
            <w:top w:val="none" w:sz="0" w:space="0" w:color="auto"/>
            <w:left w:val="none" w:sz="0" w:space="0" w:color="auto"/>
            <w:bottom w:val="none" w:sz="0" w:space="0" w:color="auto"/>
            <w:right w:val="none" w:sz="0" w:space="0" w:color="auto"/>
          </w:divBdr>
        </w:div>
        <w:div w:id="450516112">
          <w:marLeft w:val="0"/>
          <w:marRight w:val="0"/>
          <w:marTop w:val="120"/>
          <w:marBottom w:val="0"/>
          <w:divBdr>
            <w:top w:val="none" w:sz="0" w:space="0" w:color="auto"/>
            <w:left w:val="none" w:sz="0" w:space="0" w:color="auto"/>
            <w:bottom w:val="none" w:sz="0" w:space="0" w:color="auto"/>
            <w:right w:val="none" w:sz="0" w:space="0" w:color="auto"/>
          </w:divBdr>
        </w:div>
        <w:div w:id="73447457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01204/bab9f52afbaa19b1241060029102d77a8c472458/" TargetMode="External"/><Relationship Id="rId4" Type="http://schemas.openxmlformats.org/officeDocument/2006/relationships/hyperlink" Target="http://www.consultant.ru/document/cons_doc_LAW_301546/dac27a09269eef4667312b67231518014c5a6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3507</Words>
  <Characters>19992</Characters>
  <Application>Microsoft Office Word</Application>
  <DocSecurity>0</DocSecurity>
  <Lines>166</Lines>
  <Paragraphs>46</Paragraphs>
  <ScaleCrop>false</ScaleCrop>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2019-03-11T09:28:00Z</dcterms:created>
  <dcterms:modified xsi:type="dcterms:W3CDTF">2019-03-15T11:58:00Z</dcterms:modified>
</cp:coreProperties>
</file>